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00D" w:rsidRDefault="008D100D" w:rsidP="008D100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DE0D54" w:rsidRPr="004174DD" w:rsidRDefault="00DE0D54" w:rsidP="008D100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8D100D" w:rsidRPr="004174DD" w:rsidRDefault="008D100D" w:rsidP="008D100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046F4A" w:rsidRPr="004174DD" w:rsidRDefault="00046F4A" w:rsidP="00B804D5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46F4A" w:rsidRPr="004174DD" w:rsidRDefault="00046F4A" w:rsidP="00046F4A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46F4A" w:rsidRPr="004174DD" w:rsidRDefault="00046F4A" w:rsidP="00046F4A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46F4A" w:rsidRPr="004174DD" w:rsidRDefault="00046F4A" w:rsidP="00046F4A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46F4A" w:rsidRPr="004174DD" w:rsidRDefault="00046F4A" w:rsidP="006C753C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46F4A" w:rsidRPr="004174DD" w:rsidRDefault="00046F4A" w:rsidP="00046F4A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46F4A" w:rsidRPr="004174DD" w:rsidRDefault="00046F4A" w:rsidP="00046F4A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46F4A" w:rsidRPr="004174DD" w:rsidRDefault="00046F4A" w:rsidP="00046F4A">
      <w:pPr>
        <w:jc w:val="center"/>
        <w:rPr>
          <w:rFonts w:ascii="Times New Roman" w:hAnsi="Times New Roman" w:cs="Times New Roman"/>
          <w:b/>
          <w:sz w:val="44"/>
          <w:szCs w:val="44"/>
          <w:lang w:val="ro-RO"/>
        </w:rPr>
      </w:pPr>
      <w:r w:rsidRPr="004174DD">
        <w:rPr>
          <w:rFonts w:ascii="Times New Roman" w:hAnsi="Times New Roman" w:cs="Times New Roman"/>
          <w:b/>
          <w:sz w:val="44"/>
          <w:szCs w:val="44"/>
          <w:lang w:val="ro-RO"/>
        </w:rPr>
        <w:t>R</w:t>
      </w:r>
      <w:r w:rsidR="00437EDB" w:rsidRPr="004174DD">
        <w:rPr>
          <w:rFonts w:ascii="Times New Roman" w:hAnsi="Times New Roman" w:cs="Times New Roman"/>
          <w:b/>
          <w:sz w:val="44"/>
          <w:szCs w:val="44"/>
          <w:lang w:val="ro-RO"/>
        </w:rPr>
        <w:t>a</w:t>
      </w:r>
      <w:r w:rsidRPr="004174DD">
        <w:rPr>
          <w:rFonts w:ascii="Times New Roman" w:hAnsi="Times New Roman" w:cs="Times New Roman"/>
          <w:b/>
          <w:sz w:val="44"/>
          <w:szCs w:val="44"/>
          <w:lang w:val="ro-RO"/>
        </w:rPr>
        <w:t xml:space="preserve">port </w:t>
      </w:r>
    </w:p>
    <w:p w:rsidR="00CC1A91" w:rsidRPr="004174DD" w:rsidRDefault="0066756B" w:rsidP="00437EDB">
      <w:pPr>
        <w:jc w:val="center"/>
        <w:rPr>
          <w:rFonts w:ascii="Times New Roman" w:hAnsi="Times New Roman" w:cs="Times New Roman"/>
          <w:b/>
          <w:sz w:val="44"/>
          <w:szCs w:val="44"/>
          <w:lang w:val="ro-RO"/>
        </w:rPr>
      </w:pPr>
      <w:r w:rsidRPr="004174DD">
        <w:rPr>
          <w:rFonts w:ascii="Times New Roman" w:hAnsi="Times New Roman" w:cs="Times New Roman"/>
          <w:b/>
          <w:sz w:val="44"/>
          <w:szCs w:val="44"/>
          <w:lang w:val="ro-RO"/>
        </w:rPr>
        <w:t>p</w:t>
      </w:r>
      <w:r w:rsidR="00437EDB" w:rsidRPr="004174DD">
        <w:rPr>
          <w:rFonts w:ascii="Times New Roman" w:hAnsi="Times New Roman" w:cs="Times New Roman"/>
          <w:b/>
          <w:sz w:val="44"/>
          <w:szCs w:val="44"/>
          <w:lang w:val="ro-RO"/>
        </w:rPr>
        <w:t xml:space="preserve">rivind repartizarea automatizată aleatorie a dosarelor în instanțele de judecată din Moldova în perioada </w:t>
      </w:r>
    </w:p>
    <w:p w:rsidR="00046F4A" w:rsidRPr="004174DD" w:rsidRDefault="00713DB0" w:rsidP="00437EDB">
      <w:pPr>
        <w:jc w:val="center"/>
        <w:rPr>
          <w:rFonts w:ascii="Times New Roman" w:hAnsi="Times New Roman" w:cs="Times New Roman"/>
          <w:b/>
          <w:sz w:val="44"/>
          <w:szCs w:val="44"/>
          <w:lang w:val="ro-RO"/>
        </w:rPr>
      </w:pPr>
      <w:r w:rsidRPr="004174DD">
        <w:rPr>
          <w:rFonts w:ascii="Times New Roman" w:hAnsi="Times New Roman" w:cs="Times New Roman"/>
          <w:b/>
          <w:sz w:val="44"/>
          <w:szCs w:val="44"/>
          <w:lang w:val="ro-RO"/>
        </w:rPr>
        <w:t xml:space="preserve">1 - </w:t>
      </w:r>
      <w:r w:rsidR="00CF6690" w:rsidRPr="004174DD">
        <w:rPr>
          <w:rFonts w:ascii="Times New Roman" w:hAnsi="Times New Roman" w:cs="Times New Roman"/>
          <w:b/>
          <w:sz w:val="44"/>
          <w:szCs w:val="44"/>
          <w:lang w:val="ro-RO"/>
        </w:rPr>
        <w:t>3</w:t>
      </w:r>
      <w:r w:rsidR="00784882" w:rsidRPr="004174DD">
        <w:rPr>
          <w:rFonts w:ascii="Times New Roman" w:hAnsi="Times New Roman" w:cs="Times New Roman"/>
          <w:b/>
          <w:sz w:val="44"/>
          <w:szCs w:val="44"/>
          <w:lang w:val="ro-RO"/>
        </w:rPr>
        <w:t>1</w:t>
      </w:r>
      <w:r w:rsidRPr="004174DD">
        <w:rPr>
          <w:rFonts w:ascii="Times New Roman" w:hAnsi="Times New Roman" w:cs="Times New Roman"/>
          <w:b/>
          <w:sz w:val="44"/>
          <w:szCs w:val="44"/>
          <w:lang w:val="ro-RO"/>
        </w:rPr>
        <w:t xml:space="preserve"> </w:t>
      </w:r>
      <w:r w:rsidR="00784882" w:rsidRPr="004174DD">
        <w:rPr>
          <w:rFonts w:ascii="Times New Roman" w:hAnsi="Times New Roman" w:cs="Times New Roman"/>
          <w:b/>
          <w:sz w:val="44"/>
          <w:szCs w:val="44"/>
          <w:lang w:val="ro-RO"/>
        </w:rPr>
        <w:t>mai</w:t>
      </w:r>
      <w:r w:rsidRPr="004174DD">
        <w:rPr>
          <w:rFonts w:ascii="Times New Roman" w:hAnsi="Times New Roman" w:cs="Times New Roman"/>
          <w:b/>
          <w:sz w:val="44"/>
          <w:szCs w:val="44"/>
          <w:lang w:val="ro-RO"/>
        </w:rPr>
        <w:t xml:space="preserve"> </w:t>
      </w:r>
      <w:r w:rsidR="00437EDB" w:rsidRPr="004174DD">
        <w:rPr>
          <w:rFonts w:ascii="Times New Roman" w:hAnsi="Times New Roman" w:cs="Times New Roman"/>
          <w:b/>
          <w:sz w:val="44"/>
          <w:szCs w:val="44"/>
          <w:lang w:val="ro-RO"/>
        </w:rPr>
        <w:t>201</w:t>
      </w:r>
      <w:r w:rsidR="000C2F14" w:rsidRPr="004174DD">
        <w:rPr>
          <w:rFonts w:ascii="Times New Roman" w:hAnsi="Times New Roman" w:cs="Times New Roman"/>
          <w:b/>
          <w:sz w:val="44"/>
          <w:szCs w:val="44"/>
          <w:lang w:val="ro-RO"/>
        </w:rPr>
        <w:t>7</w:t>
      </w:r>
    </w:p>
    <w:p w:rsidR="00046F4A" w:rsidRPr="004174DD" w:rsidRDefault="00046F4A" w:rsidP="00046F4A">
      <w:pPr>
        <w:spacing w:after="120"/>
        <w:ind w:right="628"/>
        <w:jc w:val="center"/>
        <w:rPr>
          <w:rFonts w:ascii="Times New Roman" w:hAnsi="Times New Roman"/>
          <w:b/>
          <w:sz w:val="26"/>
          <w:szCs w:val="24"/>
          <w:lang w:val="ro-RO"/>
        </w:rPr>
      </w:pPr>
    </w:p>
    <w:p w:rsidR="00B804D5" w:rsidRPr="004174DD" w:rsidRDefault="00B804D5" w:rsidP="00046F4A">
      <w:pPr>
        <w:spacing w:after="120"/>
        <w:ind w:right="628"/>
        <w:jc w:val="center"/>
        <w:rPr>
          <w:rFonts w:ascii="Times New Roman" w:hAnsi="Times New Roman"/>
          <w:b/>
          <w:sz w:val="26"/>
          <w:szCs w:val="24"/>
          <w:lang w:val="ro-RO"/>
        </w:rPr>
      </w:pPr>
    </w:p>
    <w:p w:rsidR="00B804D5" w:rsidRPr="004174DD" w:rsidRDefault="00B804D5" w:rsidP="00046F4A">
      <w:pPr>
        <w:spacing w:after="120"/>
        <w:ind w:right="628"/>
        <w:jc w:val="center"/>
        <w:rPr>
          <w:rFonts w:ascii="Times New Roman" w:hAnsi="Times New Roman"/>
          <w:b/>
          <w:sz w:val="26"/>
          <w:szCs w:val="24"/>
          <w:lang w:val="ro-RO"/>
        </w:rPr>
      </w:pPr>
    </w:p>
    <w:p w:rsidR="004C6A44" w:rsidRPr="004174DD" w:rsidRDefault="004C6A44" w:rsidP="006C753C">
      <w:pPr>
        <w:ind w:right="628"/>
        <w:jc w:val="center"/>
        <w:rPr>
          <w:rFonts w:ascii="Times New Roman" w:hAnsi="Times New Roman"/>
          <w:b/>
          <w:sz w:val="26"/>
          <w:szCs w:val="24"/>
          <w:lang w:val="ro-RO"/>
        </w:rPr>
      </w:pPr>
    </w:p>
    <w:p w:rsidR="004C6A44" w:rsidRPr="004174DD" w:rsidRDefault="004C6A44" w:rsidP="006C753C">
      <w:pPr>
        <w:ind w:right="628"/>
        <w:jc w:val="center"/>
        <w:rPr>
          <w:rFonts w:ascii="Times New Roman" w:hAnsi="Times New Roman"/>
          <w:b/>
          <w:sz w:val="26"/>
          <w:szCs w:val="24"/>
          <w:lang w:val="ro-RO"/>
        </w:rPr>
      </w:pPr>
    </w:p>
    <w:p w:rsidR="004C6A44" w:rsidRPr="004174DD" w:rsidRDefault="004C6A44" w:rsidP="006C753C">
      <w:pPr>
        <w:ind w:right="628"/>
        <w:jc w:val="center"/>
        <w:rPr>
          <w:rFonts w:ascii="Times New Roman" w:hAnsi="Times New Roman"/>
          <w:b/>
          <w:sz w:val="26"/>
          <w:szCs w:val="24"/>
          <w:lang w:val="ro-RO"/>
        </w:rPr>
      </w:pPr>
    </w:p>
    <w:p w:rsidR="004C6A44" w:rsidRPr="004174DD" w:rsidRDefault="004C6A44" w:rsidP="006C753C">
      <w:pPr>
        <w:ind w:right="628"/>
        <w:jc w:val="center"/>
        <w:rPr>
          <w:rFonts w:ascii="Times New Roman" w:hAnsi="Times New Roman"/>
          <w:b/>
          <w:sz w:val="26"/>
          <w:szCs w:val="24"/>
          <w:lang w:val="ro-RO"/>
        </w:rPr>
      </w:pPr>
    </w:p>
    <w:p w:rsidR="004C6A44" w:rsidRDefault="004C6A44" w:rsidP="006C753C">
      <w:pPr>
        <w:ind w:right="628"/>
        <w:jc w:val="center"/>
        <w:rPr>
          <w:rFonts w:ascii="Times New Roman" w:hAnsi="Times New Roman"/>
          <w:b/>
          <w:sz w:val="26"/>
          <w:szCs w:val="24"/>
          <w:lang w:val="ro-RO"/>
        </w:rPr>
      </w:pPr>
    </w:p>
    <w:p w:rsidR="00ED0C51" w:rsidRPr="004174DD" w:rsidRDefault="00ED0C51" w:rsidP="006C753C">
      <w:pPr>
        <w:ind w:right="628"/>
        <w:jc w:val="center"/>
        <w:rPr>
          <w:rFonts w:ascii="Times New Roman" w:hAnsi="Times New Roman"/>
          <w:b/>
          <w:sz w:val="26"/>
          <w:szCs w:val="24"/>
          <w:lang w:val="ro-RO"/>
        </w:rPr>
      </w:pPr>
    </w:p>
    <w:p w:rsidR="004C6A44" w:rsidRPr="004174DD" w:rsidRDefault="004C6A44" w:rsidP="006C753C">
      <w:pPr>
        <w:ind w:right="628"/>
        <w:jc w:val="center"/>
        <w:rPr>
          <w:rFonts w:ascii="Times New Roman" w:hAnsi="Times New Roman"/>
          <w:b/>
          <w:sz w:val="26"/>
          <w:szCs w:val="24"/>
          <w:lang w:val="ro-RO"/>
        </w:rPr>
      </w:pPr>
    </w:p>
    <w:p w:rsidR="003B2DA2" w:rsidRPr="00844136" w:rsidRDefault="003B2DA2" w:rsidP="003B2DA2">
      <w:pPr>
        <w:spacing w:after="120"/>
        <w:ind w:right="628"/>
        <w:jc w:val="center"/>
        <w:rPr>
          <w:rFonts w:ascii="Times New Roman" w:hAnsi="Times New Roman" w:cs="Times New Roman"/>
          <w:b/>
          <w:sz w:val="26"/>
          <w:szCs w:val="24"/>
          <w:lang w:val="ro-RO"/>
        </w:rPr>
      </w:pPr>
      <w:r w:rsidRPr="00844136">
        <w:rPr>
          <w:rFonts w:ascii="Times New Roman" w:hAnsi="Times New Roman" w:cs="Times New Roman"/>
          <w:b/>
          <w:sz w:val="24"/>
          <w:szCs w:val="24"/>
          <w:lang w:val="ro-RO"/>
        </w:rPr>
        <w:t>Agenția de Administrare a Instanțelor judecătorești</w:t>
      </w:r>
    </w:p>
    <w:p w:rsidR="003B2DA2" w:rsidRPr="00844136" w:rsidRDefault="003B2DA2" w:rsidP="003B2DA2">
      <w:pPr>
        <w:ind w:right="628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844136">
        <w:rPr>
          <w:rFonts w:ascii="Times New Roman" w:hAnsi="Times New Roman" w:cs="Times New Roman"/>
          <w:i/>
          <w:sz w:val="24"/>
          <w:szCs w:val="24"/>
          <w:lang w:val="ro-RO"/>
        </w:rPr>
        <w:t>bd. Ştefan cel Mare, nr. 124 bl.”B”, Chișinău, Moldova</w:t>
      </w:r>
    </w:p>
    <w:p w:rsidR="003B2DA2" w:rsidRPr="00C36747" w:rsidRDefault="003B2DA2" w:rsidP="003B2DA2">
      <w:pPr>
        <w:ind w:right="628"/>
        <w:jc w:val="center"/>
        <w:rPr>
          <w:rFonts w:ascii="Times New Roman" w:hAnsi="Times New Roman"/>
          <w:b/>
          <w:sz w:val="26"/>
          <w:szCs w:val="24"/>
          <w:lang w:val="ro-RO"/>
        </w:rPr>
      </w:pPr>
    </w:p>
    <w:p w:rsidR="004C6A44" w:rsidRPr="004174DD" w:rsidRDefault="009009EF" w:rsidP="003B2DA2">
      <w:pPr>
        <w:ind w:right="628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6"/>
          <w:szCs w:val="24"/>
          <w:lang w:val="ro-RO"/>
        </w:rPr>
        <w:t>iunie</w:t>
      </w:r>
      <w:r w:rsidR="003B2DA2" w:rsidRPr="00C36747">
        <w:rPr>
          <w:rFonts w:ascii="Times New Roman" w:hAnsi="Times New Roman"/>
          <w:b/>
          <w:sz w:val="26"/>
          <w:szCs w:val="24"/>
          <w:lang w:val="ro-RO"/>
        </w:rPr>
        <w:t xml:space="preserve"> 2017</w:t>
      </w:r>
      <w:r w:rsidR="004C6A44" w:rsidRPr="004174DD">
        <w:rPr>
          <w:rFonts w:ascii="Times New Roman" w:hAnsi="Times New Roman" w:cs="Times New Roman"/>
          <w:sz w:val="24"/>
          <w:szCs w:val="24"/>
          <w:lang w:val="ro-RO"/>
        </w:rPr>
        <w:br w:type="page"/>
      </w:r>
    </w:p>
    <w:p w:rsidR="009009EF" w:rsidRPr="00844136" w:rsidRDefault="009009EF" w:rsidP="009009EF">
      <w:pPr>
        <w:spacing w:after="0" w:line="360" w:lineRule="auto"/>
        <w:ind w:right="2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44136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La </w:t>
      </w:r>
      <w:proofErr w:type="spellStart"/>
      <w:r w:rsidRPr="00844136">
        <w:rPr>
          <w:rFonts w:ascii="Times New Roman" w:eastAsia="Times New Roman" w:hAnsi="Times New Roman" w:cs="Times New Roman"/>
          <w:bCs/>
          <w:sz w:val="24"/>
          <w:szCs w:val="24"/>
        </w:rPr>
        <w:t>solicitarea</w:t>
      </w:r>
      <w:proofErr w:type="spellEnd"/>
      <w:r w:rsidRPr="0084413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44136">
        <w:rPr>
          <w:rFonts w:ascii="Times New Roman" w:eastAsia="Times New Roman" w:hAnsi="Times New Roman" w:cs="Times New Roman"/>
          <w:bCs/>
          <w:sz w:val="24"/>
          <w:szCs w:val="24"/>
        </w:rPr>
        <w:t>Agenției</w:t>
      </w:r>
      <w:proofErr w:type="spellEnd"/>
      <w:r w:rsidRPr="00844136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844136">
        <w:rPr>
          <w:rFonts w:ascii="Times New Roman" w:eastAsia="Times New Roman" w:hAnsi="Times New Roman" w:cs="Times New Roman"/>
          <w:bCs/>
          <w:sz w:val="24"/>
          <w:szCs w:val="24"/>
        </w:rPr>
        <w:t>Administrare</w:t>
      </w:r>
      <w:proofErr w:type="spellEnd"/>
      <w:r w:rsidRPr="00844136">
        <w:rPr>
          <w:rFonts w:ascii="Times New Roman" w:eastAsia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844136">
        <w:rPr>
          <w:rFonts w:ascii="Times New Roman" w:eastAsia="Times New Roman" w:hAnsi="Times New Roman" w:cs="Times New Roman"/>
          <w:bCs/>
          <w:sz w:val="24"/>
          <w:szCs w:val="24"/>
        </w:rPr>
        <w:t>Instanțelor</w:t>
      </w:r>
      <w:proofErr w:type="spellEnd"/>
      <w:r w:rsidRPr="0084413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44136">
        <w:rPr>
          <w:rFonts w:ascii="Times New Roman" w:eastAsia="Times New Roman" w:hAnsi="Times New Roman" w:cs="Times New Roman"/>
          <w:bCs/>
          <w:sz w:val="24"/>
          <w:szCs w:val="24"/>
        </w:rPr>
        <w:t>Judecătorești</w:t>
      </w:r>
      <w:proofErr w:type="spellEnd"/>
      <w:r w:rsidRPr="0084413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44136">
        <w:rPr>
          <w:rFonts w:ascii="Times New Roman" w:eastAsia="Times New Roman" w:hAnsi="Times New Roman" w:cs="Times New Roman"/>
          <w:bCs/>
          <w:sz w:val="24"/>
          <w:szCs w:val="24"/>
        </w:rPr>
        <w:t>ÎS”Centrul</w:t>
      </w:r>
      <w:proofErr w:type="spellEnd"/>
      <w:r w:rsidRPr="00844136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844136">
        <w:rPr>
          <w:rFonts w:ascii="Times New Roman" w:eastAsia="Times New Roman" w:hAnsi="Times New Roman" w:cs="Times New Roman"/>
          <w:bCs/>
          <w:sz w:val="24"/>
          <w:szCs w:val="24"/>
        </w:rPr>
        <w:t>telecomunicații</w:t>
      </w:r>
      <w:proofErr w:type="spellEnd"/>
      <w:r w:rsidRPr="0084413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44136">
        <w:rPr>
          <w:rFonts w:ascii="Times New Roman" w:eastAsia="Times New Roman" w:hAnsi="Times New Roman" w:cs="Times New Roman"/>
          <w:bCs/>
          <w:sz w:val="24"/>
          <w:szCs w:val="24"/>
        </w:rPr>
        <w:t>speciale</w:t>
      </w:r>
      <w:proofErr w:type="spellEnd"/>
      <w:r w:rsidRPr="00844136">
        <w:rPr>
          <w:rFonts w:ascii="Times New Roman" w:eastAsia="Times New Roman" w:hAnsi="Times New Roman" w:cs="Times New Roman"/>
          <w:bCs/>
          <w:sz w:val="24"/>
          <w:szCs w:val="24"/>
        </w:rPr>
        <w:t xml:space="preserve">” a </w:t>
      </w:r>
      <w:proofErr w:type="spellStart"/>
      <w:r w:rsidRPr="00844136">
        <w:rPr>
          <w:rFonts w:ascii="Times New Roman" w:eastAsia="Times New Roman" w:hAnsi="Times New Roman" w:cs="Times New Roman"/>
          <w:bCs/>
          <w:sz w:val="24"/>
          <w:szCs w:val="24"/>
        </w:rPr>
        <w:t>colectat</w:t>
      </w:r>
      <w:proofErr w:type="spellEnd"/>
      <w:r w:rsidRPr="0084413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44136">
        <w:rPr>
          <w:rFonts w:ascii="Times New Roman" w:eastAsia="Times New Roman" w:hAnsi="Times New Roman" w:cs="Times New Roman"/>
          <w:bCs/>
          <w:sz w:val="24"/>
          <w:szCs w:val="24"/>
        </w:rPr>
        <w:t>informațiile</w:t>
      </w:r>
      <w:proofErr w:type="spellEnd"/>
      <w:r w:rsidRPr="0084413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44136">
        <w:rPr>
          <w:rFonts w:ascii="Times New Roman" w:eastAsia="Times New Roman" w:hAnsi="Times New Roman" w:cs="Times New Roman"/>
          <w:bCs/>
          <w:sz w:val="24"/>
          <w:szCs w:val="24"/>
        </w:rPr>
        <w:t>necesare</w:t>
      </w:r>
      <w:proofErr w:type="spellEnd"/>
      <w:r w:rsidRPr="0084413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44136">
        <w:rPr>
          <w:rFonts w:ascii="Times New Roman" w:eastAsia="Times New Roman" w:hAnsi="Times New Roman" w:cs="Times New Roman"/>
          <w:bCs/>
          <w:sz w:val="24"/>
          <w:szCs w:val="24"/>
        </w:rPr>
        <w:t>pentru</w:t>
      </w:r>
      <w:proofErr w:type="spellEnd"/>
      <w:r w:rsidRPr="0084413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44136">
        <w:rPr>
          <w:rFonts w:ascii="Times New Roman" w:eastAsia="Times New Roman" w:hAnsi="Times New Roman" w:cs="Times New Roman"/>
          <w:bCs/>
          <w:sz w:val="24"/>
          <w:szCs w:val="24"/>
        </w:rPr>
        <w:t>Raportul</w:t>
      </w:r>
      <w:proofErr w:type="spellEnd"/>
      <w:r w:rsidRPr="0084413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44136">
        <w:rPr>
          <w:rFonts w:ascii="Times New Roman" w:eastAsia="Times New Roman" w:hAnsi="Times New Roman" w:cs="Times New Roman"/>
          <w:bCs/>
          <w:sz w:val="24"/>
          <w:szCs w:val="24"/>
        </w:rPr>
        <w:t>privind</w:t>
      </w:r>
      <w:proofErr w:type="spellEnd"/>
      <w:r w:rsidRPr="0084413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44136">
        <w:rPr>
          <w:rFonts w:ascii="Times New Roman" w:eastAsia="Times New Roman" w:hAnsi="Times New Roman" w:cs="Times New Roman"/>
          <w:bCs/>
          <w:sz w:val="24"/>
          <w:szCs w:val="24"/>
        </w:rPr>
        <w:t>repartizarea</w:t>
      </w:r>
      <w:proofErr w:type="spellEnd"/>
      <w:r w:rsidRPr="0084413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44136">
        <w:rPr>
          <w:rFonts w:ascii="Times New Roman" w:eastAsia="Times New Roman" w:hAnsi="Times New Roman" w:cs="Times New Roman"/>
          <w:bCs/>
          <w:sz w:val="24"/>
          <w:szCs w:val="24"/>
        </w:rPr>
        <w:t>aleatorie</w:t>
      </w:r>
      <w:proofErr w:type="spellEnd"/>
      <w:r w:rsidRPr="00844136">
        <w:rPr>
          <w:rFonts w:ascii="Times New Roman" w:eastAsia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844136">
        <w:rPr>
          <w:rFonts w:ascii="Times New Roman" w:eastAsia="Times New Roman" w:hAnsi="Times New Roman" w:cs="Times New Roman"/>
          <w:bCs/>
          <w:sz w:val="24"/>
          <w:szCs w:val="24"/>
        </w:rPr>
        <w:t>dosarelor</w:t>
      </w:r>
      <w:proofErr w:type="spellEnd"/>
      <w:r w:rsidRPr="0084413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44136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84413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44136">
        <w:rPr>
          <w:rFonts w:ascii="Times New Roman" w:eastAsia="Times New Roman" w:hAnsi="Times New Roman" w:cs="Times New Roman"/>
          <w:bCs/>
          <w:sz w:val="24"/>
          <w:szCs w:val="24"/>
        </w:rPr>
        <w:t>instanțele</w:t>
      </w:r>
      <w:proofErr w:type="spellEnd"/>
      <w:r w:rsidRPr="00844136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844136">
        <w:rPr>
          <w:rFonts w:ascii="Times New Roman" w:eastAsia="Times New Roman" w:hAnsi="Times New Roman" w:cs="Times New Roman"/>
          <w:bCs/>
          <w:sz w:val="24"/>
          <w:szCs w:val="24"/>
        </w:rPr>
        <w:t>judecată</w:t>
      </w:r>
      <w:proofErr w:type="spellEnd"/>
      <w:r w:rsidRPr="0084413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44136">
        <w:rPr>
          <w:rFonts w:ascii="Times New Roman" w:eastAsia="Times New Roman" w:hAnsi="Times New Roman" w:cs="Times New Roman"/>
          <w:bCs/>
          <w:sz w:val="24"/>
          <w:szCs w:val="24"/>
        </w:rPr>
        <w:t>prin</w:t>
      </w:r>
      <w:proofErr w:type="spellEnd"/>
      <w:r w:rsidRPr="0084413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44136">
        <w:rPr>
          <w:rFonts w:ascii="Times New Roman" w:eastAsia="Times New Roman" w:hAnsi="Times New Roman" w:cs="Times New Roman"/>
          <w:bCs/>
          <w:sz w:val="24"/>
          <w:szCs w:val="24"/>
        </w:rPr>
        <w:t>intermediul</w:t>
      </w:r>
      <w:proofErr w:type="spellEnd"/>
      <w:r w:rsidRPr="0084413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844136">
        <w:rPr>
          <w:rFonts w:ascii="Times New Roman" w:eastAsia="Times New Roman" w:hAnsi="Times New Roman" w:cs="Times New Roman"/>
          <w:bCs/>
          <w:sz w:val="24"/>
          <w:szCs w:val="24"/>
        </w:rPr>
        <w:t>Programului</w:t>
      </w:r>
      <w:proofErr w:type="spellEnd"/>
      <w:r w:rsidRPr="00844136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844136">
        <w:rPr>
          <w:rFonts w:ascii="Times New Roman" w:eastAsia="Times New Roman" w:hAnsi="Times New Roman" w:cs="Times New Roman"/>
          <w:bCs/>
          <w:sz w:val="24"/>
          <w:szCs w:val="24"/>
        </w:rPr>
        <w:t>Integrat</w:t>
      </w:r>
      <w:proofErr w:type="spellEnd"/>
      <w:proofErr w:type="gramEnd"/>
      <w:r w:rsidRPr="00844136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844136">
        <w:rPr>
          <w:rFonts w:ascii="Times New Roman" w:eastAsia="Times New Roman" w:hAnsi="Times New Roman" w:cs="Times New Roman"/>
          <w:bCs/>
          <w:sz w:val="24"/>
          <w:szCs w:val="24"/>
        </w:rPr>
        <w:t>Gestionare</w:t>
      </w:r>
      <w:proofErr w:type="spellEnd"/>
      <w:r w:rsidRPr="00844136">
        <w:rPr>
          <w:rFonts w:ascii="Times New Roman" w:eastAsia="Times New Roman" w:hAnsi="Times New Roman" w:cs="Times New Roman"/>
          <w:bCs/>
          <w:sz w:val="24"/>
          <w:szCs w:val="24"/>
        </w:rPr>
        <w:t xml:space="preserve"> al </w:t>
      </w:r>
      <w:proofErr w:type="spellStart"/>
      <w:r w:rsidRPr="00844136">
        <w:rPr>
          <w:rFonts w:ascii="Times New Roman" w:eastAsia="Times New Roman" w:hAnsi="Times New Roman" w:cs="Times New Roman"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osarelor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(PIGD)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luna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aprilie</w:t>
      </w:r>
      <w:proofErr w:type="spellEnd"/>
      <w:r w:rsidRPr="00844136">
        <w:rPr>
          <w:rFonts w:ascii="Times New Roman" w:eastAsia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844136">
        <w:rPr>
          <w:rFonts w:ascii="Times New Roman" w:eastAsia="Times New Roman" w:hAnsi="Times New Roman" w:cs="Times New Roman"/>
          <w:bCs/>
          <w:sz w:val="24"/>
          <w:szCs w:val="24"/>
        </w:rPr>
        <w:t>anului</w:t>
      </w:r>
      <w:proofErr w:type="spellEnd"/>
      <w:r w:rsidRPr="00844136">
        <w:rPr>
          <w:rFonts w:ascii="Times New Roman" w:eastAsia="Times New Roman" w:hAnsi="Times New Roman" w:cs="Times New Roman"/>
          <w:bCs/>
          <w:sz w:val="24"/>
          <w:szCs w:val="24"/>
        </w:rPr>
        <w:t xml:space="preserve"> 2017.</w:t>
      </w:r>
    </w:p>
    <w:p w:rsidR="009009EF" w:rsidRPr="00844136" w:rsidRDefault="009009EF" w:rsidP="009009EF">
      <w:pPr>
        <w:spacing w:after="0" w:line="360" w:lineRule="auto"/>
        <w:ind w:right="2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</w:pPr>
      <w:proofErr w:type="spellStart"/>
      <w:proofErr w:type="gramStart"/>
      <w:r w:rsidRPr="00844136">
        <w:rPr>
          <w:rFonts w:ascii="Times New Roman" w:eastAsia="Times New Roman" w:hAnsi="Times New Roman" w:cs="Times New Roman"/>
          <w:bCs/>
          <w:sz w:val="24"/>
          <w:szCs w:val="24"/>
        </w:rPr>
        <w:t>Menționăm</w:t>
      </w:r>
      <w:proofErr w:type="spellEnd"/>
      <w:r w:rsidRPr="0084413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44136">
        <w:rPr>
          <w:rFonts w:ascii="Times New Roman" w:eastAsia="Times New Roman" w:hAnsi="Times New Roman" w:cs="Times New Roman"/>
          <w:bCs/>
          <w:sz w:val="24"/>
          <w:szCs w:val="24"/>
        </w:rPr>
        <w:t>că</w:t>
      </w:r>
      <w:proofErr w:type="spellEnd"/>
      <w:r w:rsidRPr="0084413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44136">
        <w:rPr>
          <w:rFonts w:ascii="Times New Roman" w:eastAsia="Times New Roman" w:hAnsi="Times New Roman" w:cs="Times New Roman"/>
          <w:bCs/>
          <w:sz w:val="24"/>
          <w:szCs w:val="24"/>
        </w:rPr>
        <w:t>datele</w:t>
      </w:r>
      <w:proofErr w:type="spellEnd"/>
      <w:r w:rsidRPr="0084413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44136">
        <w:rPr>
          <w:rFonts w:ascii="Times New Roman" w:eastAsia="Times New Roman" w:hAnsi="Times New Roman" w:cs="Times New Roman"/>
          <w:bCs/>
          <w:sz w:val="24"/>
          <w:szCs w:val="24"/>
        </w:rPr>
        <w:t>prezentate</w:t>
      </w:r>
      <w:proofErr w:type="spellEnd"/>
      <w:r w:rsidRPr="0084413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44136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84413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44136">
        <w:rPr>
          <w:rFonts w:ascii="Times New Roman" w:eastAsia="Times New Roman" w:hAnsi="Times New Roman" w:cs="Times New Roman"/>
          <w:bCs/>
          <w:sz w:val="24"/>
          <w:szCs w:val="24"/>
        </w:rPr>
        <w:t>raport</w:t>
      </w:r>
      <w:proofErr w:type="spellEnd"/>
      <w:r w:rsidRPr="00844136">
        <w:rPr>
          <w:rFonts w:ascii="Times New Roman" w:eastAsia="Times New Roman" w:hAnsi="Times New Roman" w:cs="Times New Roman"/>
          <w:bCs/>
          <w:sz w:val="24"/>
          <w:szCs w:val="24"/>
        </w:rPr>
        <w:t xml:space="preserve"> au </w:t>
      </w:r>
      <w:proofErr w:type="spellStart"/>
      <w:r w:rsidRPr="00844136">
        <w:rPr>
          <w:rFonts w:ascii="Times New Roman" w:eastAsia="Times New Roman" w:hAnsi="Times New Roman" w:cs="Times New Roman"/>
          <w:bCs/>
          <w:sz w:val="24"/>
          <w:szCs w:val="24"/>
        </w:rPr>
        <w:t>caracter</w:t>
      </w:r>
      <w:proofErr w:type="spellEnd"/>
      <w:r w:rsidRPr="0084413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44136">
        <w:rPr>
          <w:rFonts w:ascii="Times New Roman" w:eastAsia="Times New Roman" w:hAnsi="Times New Roman" w:cs="Times New Roman"/>
          <w:bCs/>
          <w:sz w:val="24"/>
          <w:szCs w:val="24"/>
        </w:rPr>
        <w:t>informativ</w:t>
      </w:r>
      <w:proofErr w:type="spellEnd"/>
      <w:r w:rsidRPr="0084413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44136">
        <w:rPr>
          <w:rFonts w:ascii="Times New Roman" w:eastAsia="Times New Roman" w:hAnsi="Times New Roman" w:cs="Times New Roman"/>
          <w:bCs/>
          <w:sz w:val="24"/>
          <w:szCs w:val="24"/>
        </w:rPr>
        <w:t>și</w:t>
      </w:r>
      <w:proofErr w:type="spellEnd"/>
      <w:r w:rsidRPr="00844136">
        <w:rPr>
          <w:rFonts w:ascii="Times New Roman" w:eastAsia="Times New Roman" w:hAnsi="Times New Roman" w:cs="Times New Roman"/>
          <w:bCs/>
          <w:sz w:val="24"/>
          <w:szCs w:val="24"/>
        </w:rPr>
        <w:t xml:space="preserve"> nu pot </w:t>
      </w:r>
      <w:proofErr w:type="spellStart"/>
      <w:r w:rsidRPr="00844136">
        <w:rPr>
          <w:rFonts w:ascii="Times New Roman" w:eastAsia="Times New Roman" w:hAnsi="Times New Roman" w:cs="Times New Roman"/>
          <w:bCs/>
          <w:sz w:val="24"/>
          <w:szCs w:val="24"/>
        </w:rPr>
        <w:t>fi</w:t>
      </w:r>
      <w:proofErr w:type="spellEnd"/>
      <w:r w:rsidRPr="0084413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44136">
        <w:rPr>
          <w:rFonts w:ascii="Times New Roman" w:eastAsia="Times New Roman" w:hAnsi="Times New Roman" w:cs="Times New Roman"/>
          <w:bCs/>
          <w:sz w:val="24"/>
          <w:szCs w:val="24"/>
        </w:rPr>
        <w:t>interpretate</w:t>
      </w:r>
      <w:proofErr w:type="spellEnd"/>
      <w:r w:rsidRPr="0084413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44136">
        <w:rPr>
          <w:rFonts w:ascii="Times New Roman" w:eastAsia="Times New Roman" w:hAnsi="Times New Roman" w:cs="Times New Roman"/>
          <w:bCs/>
          <w:sz w:val="24"/>
          <w:szCs w:val="24"/>
        </w:rPr>
        <w:t>nemijlocit</w:t>
      </w:r>
      <w:proofErr w:type="spellEnd"/>
      <w:r w:rsidRPr="00844136">
        <w:rPr>
          <w:rFonts w:ascii="Times New Roman" w:eastAsia="Times New Roman" w:hAnsi="Times New Roman" w:cs="Times New Roman"/>
          <w:bCs/>
          <w:sz w:val="24"/>
          <w:szCs w:val="24"/>
        </w:rPr>
        <w:t xml:space="preserve"> ca </w:t>
      </w:r>
      <w:proofErr w:type="spellStart"/>
      <w:r w:rsidRPr="00844136">
        <w:rPr>
          <w:rFonts w:ascii="Times New Roman" w:eastAsia="Times New Roman" w:hAnsi="Times New Roman" w:cs="Times New Roman"/>
          <w:bCs/>
          <w:sz w:val="24"/>
          <w:szCs w:val="24"/>
        </w:rPr>
        <w:t>manipulări</w:t>
      </w:r>
      <w:proofErr w:type="spellEnd"/>
      <w:r w:rsidRPr="0084413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44136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844136">
        <w:rPr>
          <w:rFonts w:ascii="Times New Roman" w:eastAsia="Times New Roman" w:hAnsi="Times New Roman" w:cs="Times New Roman"/>
          <w:bCs/>
          <w:sz w:val="24"/>
          <w:szCs w:val="24"/>
        </w:rPr>
        <w:t xml:space="preserve"> PIGD.</w:t>
      </w:r>
      <w:proofErr w:type="gramEnd"/>
      <w:r w:rsidRPr="0084413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84413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Totodată</w:t>
      </w:r>
      <w:proofErr w:type="spellEnd"/>
      <w:r w:rsidRPr="0084413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, menț</w:t>
      </w:r>
      <w:proofErr w:type="spellStart"/>
      <w:r w:rsidRPr="0084413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ionăm</w:t>
      </w:r>
      <w:proofErr w:type="spellEnd"/>
      <w:r w:rsidRPr="0084413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84413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că</w:t>
      </w:r>
      <w:proofErr w:type="spellEnd"/>
      <w:r w:rsidRPr="0084413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84413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tabelele</w:t>
      </w:r>
      <w:proofErr w:type="spellEnd"/>
      <w:r w:rsidRPr="0084413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, </w:t>
      </w:r>
      <w:proofErr w:type="spellStart"/>
      <w:r w:rsidRPr="0084413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figurile</w:t>
      </w:r>
      <w:proofErr w:type="spellEnd"/>
      <w:r w:rsidRPr="0084413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84413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prezentate</w:t>
      </w:r>
      <w:proofErr w:type="spellEnd"/>
      <w:r w:rsidRPr="0084413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84413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în</w:t>
      </w:r>
      <w:proofErr w:type="spellEnd"/>
      <w:r w:rsidRPr="0084413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84413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Rapo</w:t>
      </w:r>
      <w: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rt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reflectă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pentru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luna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84413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noiembrie</w:t>
      </w:r>
      <w:proofErr w:type="spellEnd"/>
      <w:r w:rsidRPr="0084413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84413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datele</w:t>
      </w:r>
      <w:proofErr w:type="spellEnd"/>
      <w:r w:rsidRPr="0084413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84413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instan</w:t>
      </w:r>
      <w:proofErr w:type="spellEnd"/>
      <w:r w:rsidRPr="0084413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ț</w:t>
      </w:r>
      <w:proofErr w:type="spellStart"/>
      <w:r w:rsidRPr="0084413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elor</w:t>
      </w:r>
      <w:proofErr w:type="spellEnd"/>
      <w:r w:rsidRPr="0084413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84413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existente</w:t>
      </w:r>
      <w:proofErr w:type="spellEnd"/>
      <w:r w:rsidRPr="0084413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84413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pînă</w:t>
      </w:r>
      <w:proofErr w:type="spellEnd"/>
      <w:r w:rsidRPr="0084413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la </w:t>
      </w:r>
      <w:proofErr w:type="spellStart"/>
      <w:r w:rsidRPr="0084413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reorganizare</w:t>
      </w:r>
      <w:proofErr w:type="spellEnd"/>
      <w:r w:rsidRPr="0084413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, </w:t>
      </w:r>
      <w:proofErr w:type="spellStart"/>
      <w:r w:rsidRPr="0084413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iar</w:t>
      </w:r>
      <w:proofErr w:type="spellEnd"/>
      <w:r w:rsidRPr="0084413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84413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pe</w:t>
      </w:r>
      <w: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ntru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lunile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decembrie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ianuarie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februarie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martie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aprilie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84413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datele</w:t>
      </w:r>
      <w:proofErr w:type="spellEnd"/>
      <w:r w:rsidRPr="0084413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84413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instan</w:t>
      </w:r>
      <w:proofErr w:type="spellEnd"/>
      <w:r w:rsidRPr="0084413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ț</w:t>
      </w:r>
      <w:proofErr w:type="spellStart"/>
      <w:r w:rsidRPr="0084413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elor</w:t>
      </w:r>
      <w:proofErr w:type="spellEnd"/>
      <w:r w:rsidRPr="0084413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84413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nou</w:t>
      </w:r>
      <w:proofErr w:type="spellEnd"/>
      <w:r w:rsidRPr="0084413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-</w:t>
      </w:r>
      <w:proofErr w:type="spellStart"/>
      <w:r w:rsidRPr="0084413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create</w:t>
      </w:r>
      <w:proofErr w:type="spellEnd"/>
      <w:r w:rsidRPr="0084413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84413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în</w:t>
      </w:r>
      <w:proofErr w:type="spellEnd"/>
      <w:r w:rsidRPr="0084413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84413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temeiul</w:t>
      </w:r>
      <w:proofErr w:type="spellEnd"/>
      <w:r w:rsidRPr="0084413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84413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Legii</w:t>
      </w:r>
      <w:proofErr w:type="spellEnd"/>
      <w:r w:rsidRPr="0084413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nr. 76</w:t>
      </w:r>
      <w: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21.04.2016</w:t>
      </w:r>
      <w:r w:rsidRPr="0084413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84413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cu</w:t>
      </w:r>
      <w:proofErr w:type="spellEnd"/>
      <w:r w:rsidRPr="0084413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84413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privire</w:t>
      </w:r>
      <w:proofErr w:type="spellEnd"/>
      <w:r w:rsidRPr="0084413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la </w:t>
      </w:r>
      <w:proofErr w:type="spellStart"/>
      <w:r w:rsidRPr="0084413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reorganizarea</w:t>
      </w:r>
      <w:proofErr w:type="spellEnd"/>
      <w:r w:rsidRPr="0084413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84413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instan</w:t>
      </w:r>
      <w:proofErr w:type="spellEnd"/>
      <w:r w:rsidRPr="0084413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ț</w:t>
      </w:r>
      <w:proofErr w:type="spellStart"/>
      <w:r w:rsidRPr="0084413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elor</w:t>
      </w:r>
      <w:proofErr w:type="spellEnd"/>
      <w:r w:rsidRPr="0084413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de </w:t>
      </w:r>
      <w:proofErr w:type="spellStart"/>
      <w:r w:rsidRPr="0084413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judecată</w:t>
      </w:r>
      <w:proofErr w:type="spellEnd"/>
      <w:r w:rsidRPr="0084413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.</w:t>
      </w:r>
    </w:p>
    <w:p w:rsidR="009009EF" w:rsidRPr="006116BC" w:rsidRDefault="009009EF" w:rsidP="009009EF">
      <w:pPr>
        <w:spacing w:after="0" w:line="36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4136">
        <w:rPr>
          <w:rFonts w:ascii="Times New Roman" w:eastAsia="Times New Roman" w:hAnsi="Times New Roman" w:cs="Times New Roman"/>
          <w:sz w:val="24"/>
          <w:szCs w:val="24"/>
        </w:rPr>
        <w:t>Acest</w:t>
      </w:r>
      <w:proofErr w:type="spellEnd"/>
      <w:r w:rsidRPr="008441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4136">
        <w:rPr>
          <w:rFonts w:ascii="Times New Roman" w:eastAsia="Times New Roman" w:hAnsi="Times New Roman" w:cs="Times New Roman"/>
          <w:sz w:val="24"/>
          <w:szCs w:val="24"/>
        </w:rPr>
        <w:t>raport</w:t>
      </w:r>
      <w:proofErr w:type="spellEnd"/>
      <w:r w:rsidRPr="0084413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4136">
        <w:rPr>
          <w:rFonts w:ascii="Times New Roman" w:eastAsia="Times New Roman" w:hAnsi="Times New Roman" w:cs="Times New Roman"/>
          <w:sz w:val="24"/>
          <w:szCs w:val="24"/>
        </w:rPr>
        <w:t>monitorizare</w:t>
      </w:r>
      <w:proofErr w:type="spellEnd"/>
      <w:r w:rsidRPr="00844136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44136">
        <w:rPr>
          <w:rFonts w:ascii="Times New Roman" w:eastAsia="Times New Roman" w:hAnsi="Times New Roman" w:cs="Times New Roman"/>
          <w:sz w:val="24"/>
          <w:szCs w:val="24"/>
        </w:rPr>
        <w:t>distribuirii</w:t>
      </w:r>
      <w:proofErr w:type="spellEnd"/>
      <w:r w:rsidRPr="008441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4136">
        <w:rPr>
          <w:rFonts w:ascii="Times New Roman" w:eastAsia="Times New Roman" w:hAnsi="Times New Roman" w:cs="Times New Roman"/>
          <w:sz w:val="24"/>
          <w:szCs w:val="24"/>
        </w:rPr>
        <w:t>aleatorii</w:t>
      </w:r>
      <w:proofErr w:type="spellEnd"/>
      <w:r w:rsidRPr="00844136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44136">
        <w:rPr>
          <w:rFonts w:ascii="Times New Roman" w:eastAsia="Times New Roman" w:hAnsi="Times New Roman" w:cs="Times New Roman"/>
          <w:sz w:val="24"/>
          <w:szCs w:val="24"/>
        </w:rPr>
        <w:t>dosarelor</w:t>
      </w:r>
      <w:proofErr w:type="spellEnd"/>
      <w:r w:rsidRPr="008441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4136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instanțele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din Moldova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rapoarte</w:t>
      </w:r>
      <w:proofErr w:type="spellEnd"/>
      <w:r w:rsidRPr="0084413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4136">
        <w:rPr>
          <w:rFonts w:ascii="Times New Roman" w:eastAsia="Times New Roman" w:hAnsi="Times New Roman" w:cs="Times New Roman"/>
          <w:sz w:val="24"/>
          <w:szCs w:val="24"/>
        </w:rPr>
        <w:t>monitorizare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activității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instanțelor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judecată</w:t>
      </w:r>
      <w:proofErr w:type="spellEnd"/>
      <w:r w:rsidRPr="00844136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844136">
        <w:rPr>
          <w:rFonts w:ascii="Times New Roman" w:eastAsia="Times New Roman" w:hAnsi="Times New Roman" w:cs="Times New Roman"/>
          <w:sz w:val="24"/>
          <w:szCs w:val="24"/>
        </w:rPr>
        <w:t>public</w:t>
      </w:r>
      <w:r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pagina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web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Agenției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Administrare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Instanțelor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Judecătorești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history="1">
        <w:r w:rsidRPr="00A37C59">
          <w:rPr>
            <w:rStyle w:val="ae"/>
            <w:rFonts w:ascii="Times New Roman" w:eastAsia="Times New Roman" w:hAnsi="Times New Roman" w:cs="Times New Roman"/>
            <w:sz w:val="24"/>
            <w:szCs w:val="24"/>
          </w:rPr>
          <w:t>http://administrareinstante.justice.md/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:rsidR="0066675D" w:rsidRPr="004174DD" w:rsidRDefault="009A6FB7" w:rsidP="00715D59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174DD">
        <w:rPr>
          <w:rFonts w:ascii="Times New Roman" w:hAnsi="Times New Roman" w:cs="Times New Roman"/>
          <w:b/>
          <w:sz w:val="24"/>
          <w:szCs w:val="24"/>
          <w:lang w:val="ro-RO"/>
        </w:rPr>
        <w:t xml:space="preserve">Repartizarea dosarelor prin intermediul </w:t>
      </w:r>
      <w:r w:rsidR="0041129A" w:rsidRPr="004174DD">
        <w:rPr>
          <w:rFonts w:ascii="Times New Roman" w:hAnsi="Times New Roman" w:cs="Times New Roman"/>
          <w:b/>
          <w:sz w:val="24"/>
          <w:szCs w:val="24"/>
          <w:lang w:val="ro-RO"/>
        </w:rPr>
        <w:t>Programului</w:t>
      </w:r>
      <w:r w:rsidRPr="004174D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Integrat de Gestionare a Dosarelor (PIGD)</w:t>
      </w:r>
      <w:r w:rsidR="00D23F24" w:rsidRPr="004174DD">
        <w:rPr>
          <w:rFonts w:ascii="Times New Roman" w:hAnsi="Times New Roman" w:cs="Times New Roman"/>
          <w:sz w:val="24"/>
          <w:szCs w:val="24"/>
          <w:lang w:val="ro-RO"/>
        </w:rPr>
        <w:t xml:space="preserve"> î</w:t>
      </w:r>
      <w:r w:rsidRPr="004174DD">
        <w:rPr>
          <w:rFonts w:ascii="Times New Roman" w:hAnsi="Times New Roman" w:cs="Times New Roman"/>
          <w:sz w:val="24"/>
          <w:szCs w:val="24"/>
          <w:lang w:val="ro-RO"/>
        </w:rPr>
        <w:t>n perioada 1-</w:t>
      </w:r>
      <w:r w:rsidR="00CF6690" w:rsidRPr="004174DD">
        <w:rPr>
          <w:rFonts w:ascii="Times New Roman" w:hAnsi="Times New Roman" w:cs="Times New Roman"/>
          <w:sz w:val="24"/>
          <w:szCs w:val="24"/>
          <w:lang w:val="ro-RO"/>
        </w:rPr>
        <w:t>3</w:t>
      </w:r>
      <w:r w:rsidR="00784882" w:rsidRPr="004174DD">
        <w:rPr>
          <w:rFonts w:ascii="Times New Roman" w:hAnsi="Times New Roman" w:cs="Times New Roman"/>
          <w:sz w:val="24"/>
          <w:szCs w:val="24"/>
          <w:lang w:val="ro-RO"/>
        </w:rPr>
        <w:t>1</w:t>
      </w:r>
      <w:r w:rsidRPr="004174D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84882" w:rsidRPr="004174DD">
        <w:rPr>
          <w:rFonts w:ascii="Times New Roman" w:hAnsi="Times New Roman" w:cs="Times New Roman"/>
          <w:sz w:val="24"/>
          <w:szCs w:val="24"/>
          <w:lang w:val="ro-RO"/>
        </w:rPr>
        <w:t>mai</w:t>
      </w:r>
      <w:r w:rsidRPr="004174DD">
        <w:rPr>
          <w:rFonts w:ascii="Times New Roman" w:hAnsi="Times New Roman" w:cs="Times New Roman"/>
          <w:sz w:val="24"/>
          <w:szCs w:val="24"/>
          <w:lang w:val="ro-RO"/>
        </w:rPr>
        <w:t xml:space="preserve"> 201</w:t>
      </w:r>
      <w:r w:rsidR="00022176" w:rsidRPr="004174DD">
        <w:rPr>
          <w:rFonts w:ascii="Times New Roman" w:hAnsi="Times New Roman" w:cs="Times New Roman"/>
          <w:sz w:val="24"/>
          <w:szCs w:val="24"/>
          <w:lang w:val="ro-RO"/>
        </w:rPr>
        <w:t>7</w:t>
      </w:r>
      <w:r w:rsidRPr="004174DD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66675D" w:rsidRPr="004174DD" w:rsidRDefault="009562DA" w:rsidP="00E31C76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174DD">
        <w:rPr>
          <w:rFonts w:ascii="Times New Roman" w:hAnsi="Times New Roman" w:cs="Times New Roman"/>
          <w:b/>
          <w:sz w:val="24"/>
          <w:szCs w:val="24"/>
          <w:lang w:val="ro-RO"/>
        </w:rPr>
        <w:t>9</w:t>
      </w:r>
      <w:r w:rsidR="003C5AAE" w:rsidRPr="004174DD">
        <w:rPr>
          <w:rFonts w:ascii="Times New Roman" w:hAnsi="Times New Roman" w:cs="Times New Roman"/>
          <w:b/>
          <w:sz w:val="24"/>
          <w:szCs w:val="24"/>
          <w:lang w:val="ro-RO"/>
        </w:rPr>
        <w:t>5</w:t>
      </w:r>
      <w:r w:rsidR="00012C96" w:rsidRPr="004174DD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="003C5AAE" w:rsidRPr="004174DD">
        <w:rPr>
          <w:rFonts w:ascii="Times New Roman" w:hAnsi="Times New Roman" w:cs="Times New Roman"/>
          <w:b/>
          <w:sz w:val="24"/>
          <w:szCs w:val="24"/>
          <w:lang w:val="ro-RO"/>
        </w:rPr>
        <w:t>57</w:t>
      </w:r>
      <w:r w:rsidR="00012C96" w:rsidRPr="004174DD">
        <w:rPr>
          <w:rFonts w:ascii="Times New Roman" w:hAnsi="Times New Roman" w:cs="Times New Roman"/>
          <w:b/>
          <w:sz w:val="24"/>
          <w:szCs w:val="24"/>
          <w:lang w:val="ro-RO"/>
        </w:rPr>
        <w:t>%</w:t>
      </w:r>
      <w:r w:rsidR="0066675D" w:rsidRPr="004174D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8429D" w:rsidRPr="004174DD">
        <w:rPr>
          <w:rFonts w:ascii="Times New Roman" w:hAnsi="Times New Roman" w:cs="Times New Roman"/>
          <w:sz w:val="24"/>
          <w:szCs w:val="24"/>
          <w:lang w:val="ro-RO"/>
        </w:rPr>
        <w:t>din totalul dosarelor parvenite au fost supuse repartizării automatizate aleatorii o dată,</w:t>
      </w:r>
    </w:p>
    <w:p w:rsidR="0066675D" w:rsidRPr="004174DD" w:rsidRDefault="003C5AAE" w:rsidP="00E31C76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174DD"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  <w:r w:rsidR="00012C96" w:rsidRPr="004174DD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Pr="004174DD">
        <w:rPr>
          <w:rFonts w:ascii="Times New Roman" w:hAnsi="Times New Roman" w:cs="Times New Roman"/>
          <w:b/>
          <w:sz w:val="24"/>
          <w:szCs w:val="24"/>
          <w:lang w:val="ro-RO"/>
        </w:rPr>
        <w:t>96</w:t>
      </w:r>
      <w:r w:rsidR="00012C96" w:rsidRPr="004174DD">
        <w:rPr>
          <w:rFonts w:ascii="Times New Roman" w:hAnsi="Times New Roman" w:cs="Times New Roman"/>
          <w:b/>
          <w:sz w:val="24"/>
          <w:szCs w:val="24"/>
          <w:lang w:val="ro-RO"/>
        </w:rPr>
        <w:t>%</w:t>
      </w:r>
      <w:r w:rsidR="0066675D" w:rsidRPr="004174D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8429D" w:rsidRPr="004174DD">
        <w:rPr>
          <w:rFonts w:ascii="Times New Roman" w:hAnsi="Times New Roman" w:cs="Times New Roman"/>
          <w:sz w:val="24"/>
          <w:szCs w:val="24"/>
          <w:lang w:val="ro-RO"/>
        </w:rPr>
        <w:t>din dosare au fost supuse repartizării automatizate aleatorii de</w:t>
      </w:r>
      <w:r w:rsidR="0066675D" w:rsidRPr="004174D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8429D" w:rsidRPr="004174DD">
        <w:rPr>
          <w:rFonts w:ascii="Times New Roman" w:hAnsi="Times New Roman" w:cs="Times New Roman"/>
          <w:sz w:val="24"/>
          <w:szCs w:val="24"/>
          <w:lang w:val="ro-RO"/>
        </w:rPr>
        <w:t>două ori,</w:t>
      </w:r>
    </w:p>
    <w:p w:rsidR="0066675D" w:rsidRPr="004174DD" w:rsidRDefault="009562DA" w:rsidP="00E31C76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174DD">
        <w:rPr>
          <w:rFonts w:ascii="Times New Roman" w:hAnsi="Times New Roman" w:cs="Times New Roman"/>
          <w:b/>
          <w:sz w:val="24"/>
          <w:szCs w:val="24"/>
          <w:lang w:val="ro-RO"/>
        </w:rPr>
        <w:t>0</w:t>
      </w:r>
      <w:r w:rsidR="00012C96" w:rsidRPr="004174DD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="003C5AAE" w:rsidRPr="004174DD">
        <w:rPr>
          <w:rFonts w:ascii="Times New Roman" w:hAnsi="Times New Roman" w:cs="Times New Roman"/>
          <w:b/>
          <w:sz w:val="24"/>
          <w:szCs w:val="24"/>
          <w:lang w:val="ro-RO"/>
        </w:rPr>
        <w:t>37</w:t>
      </w:r>
      <w:r w:rsidR="00012C96" w:rsidRPr="004174DD">
        <w:rPr>
          <w:rFonts w:ascii="Times New Roman" w:hAnsi="Times New Roman" w:cs="Times New Roman"/>
          <w:b/>
          <w:sz w:val="24"/>
          <w:szCs w:val="24"/>
          <w:lang w:val="ro-RO"/>
        </w:rPr>
        <w:t>%</w:t>
      </w:r>
      <w:r w:rsidR="0066675D" w:rsidRPr="004174D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8429D" w:rsidRPr="004174DD">
        <w:rPr>
          <w:rFonts w:ascii="Times New Roman" w:hAnsi="Times New Roman" w:cs="Times New Roman"/>
          <w:sz w:val="24"/>
          <w:szCs w:val="24"/>
          <w:lang w:val="ro-RO"/>
        </w:rPr>
        <w:t>din dosare au fost supuse repartizării automatizate aleatorii de</w:t>
      </w:r>
      <w:r w:rsidR="0066675D" w:rsidRPr="004174DD">
        <w:rPr>
          <w:rFonts w:ascii="Times New Roman" w:hAnsi="Times New Roman" w:cs="Times New Roman"/>
          <w:sz w:val="24"/>
          <w:szCs w:val="24"/>
          <w:lang w:val="ro-RO"/>
        </w:rPr>
        <w:t xml:space="preserve"> 3 </w:t>
      </w:r>
      <w:r w:rsidR="00E8429D" w:rsidRPr="004174DD">
        <w:rPr>
          <w:rFonts w:ascii="Times New Roman" w:hAnsi="Times New Roman" w:cs="Times New Roman"/>
          <w:sz w:val="24"/>
          <w:szCs w:val="24"/>
          <w:lang w:val="ro-RO"/>
        </w:rPr>
        <w:t>ori</w:t>
      </w:r>
      <w:r w:rsidR="0066675D" w:rsidRPr="004174DD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:rsidR="00877C20" w:rsidRPr="004174DD" w:rsidRDefault="00012C96" w:rsidP="00E31C76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174DD">
        <w:rPr>
          <w:rFonts w:ascii="Times New Roman" w:hAnsi="Times New Roman" w:cs="Times New Roman"/>
          <w:b/>
          <w:sz w:val="24"/>
          <w:szCs w:val="24"/>
          <w:lang w:val="ro-RO"/>
        </w:rPr>
        <w:t>0.</w:t>
      </w:r>
      <w:r w:rsidR="003C5AAE" w:rsidRPr="004174DD">
        <w:rPr>
          <w:rFonts w:ascii="Times New Roman" w:hAnsi="Times New Roman" w:cs="Times New Roman"/>
          <w:b/>
          <w:sz w:val="24"/>
          <w:szCs w:val="24"/>
          <w:lang w:val="ro-RO"/>
        </w:rPr>
        <w:t>10</w:t>
      </w:r>
      <w:r w:rsidRPr="004174DD">
        <w:rPr>
          <w:rFonts w:ascii="Times New Roman" w:hAnsi="Times New Roman" w:cs="Times New Roman"/>
          <w:b/>
          <w:sz w:val="24"/>
          <w:szCs w:val="24"/>
          <w:lang w:val="ro-RO"/>
        </w:rPr>
        <w:t>%</w:t>
      </w:r>
      <w:r w:rsidR="0066675D" w:rsidRPr="004174D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8429D" w:rsidRPr="004174DD">
        <w:rPr>
          <w:rFonts w:ascii="Times New Roman" w:hAnsi="Times New Roman" w:cs="Times New Roman"/>
          <w:sz w:val="24"/>
          <w:szCs w:val="24"/>
          <w:lang w:val="ro-RO"/>
        </w:rPr>
        <w:t>din dosare au fost supuse repartizării automatizate aleatorii de</w:t>
      </w:r>
      <w:r w:rsidR="0066675D" w:rsidRPr="004174DD">
        <w:rPr>
          <w:rFonts w:ascii="Times New Roman" w:hAnsi="Times New Roman" w:cs="Times New Roman"/>
          <w:sz w:val="24"/>
          <w:szCs w:val="24"/>
          <w:lang w:val="ro-RO"/>
        </w:rPr>
        <w:t xml:space="preserve"> 4 </w:t>
      </w:r>
      <w:r w:rsidR="00E8429D" w:rsidRPr="004174DD">
        <w:rPr>
          <w:rFonts w:ascii="Times New Roman" w:hAnsi="Times New Roman" w:cs="Times New Roman"/>
          <w:sz w:val="24"/>
          <w:szCs w:val="24"/>
          <w:lang w:val="ro-RO"/>
        </w:rPr>
        <w:t>sau mai multe ori.</w:t>
      </w:r>
    </w:p>
    <w:p w:rsidR="00ED0C51" w:rsidRDefault="00715D59" w:rsidP="00E31C7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174DD">
        <w:rPr>
          <w:rFonts w:ascii="Times New Roman" w:hAnsi="Times New Roman" w:cs="Times New Roman"/>
          <w:sz w:val="24"/>
          <w:szCs w:val="24"/>
          <w:lang w:val="ro-RO"/>
        </w:rPr>
        <w:t xml:space="preserve">Deși datele </w:t>
      </w:r>
      <w:r w:rsidR="009A6FB7" w:rsidRPr="004174DD">
        <w:rPr>
          <w:rFonts w:ascii="Times New Roman" w:hAnsi="Times New Roman" w:cs="Times New Roman"/>
          <w:sz w:val="24"/>
          <w:szCs w:val="24"/>
          <w:lang w:val="ro-RO"/>
        </w:rPr>
        <w:t xml:space="preserve">despre distribuirea aleatorie per general sunt pozitive, </w:t>
      </w:r>
      <w:r w:rsidR="00B14155" w:rsidRPr="004174DD">
        <w:rPr>
          <w:rFonts w:ascii="Times New Roman" w:hAnsi="Times New Roman" w:cs="Times New Roman"/>
          <w:sz w:val="24"/>
          <w:szCs w:val="24"/>
          <w:lang w:val="ro-RO"/>
        </w:rPr>
        <w:t xml:space="preserve">datele extrase din </w:t>
      </w:r>
      <w:r w:rsidR="009A6FB7" w:rsidRPr="004174DD">
        <w:rPr>
          <w:rFonts w:ascii="Times New Roman" w:hAnsi="Times New Roman" w:cs="Times New Roman"/>
          <w:sz w:val="24"/>
          <w:szCs w:val="24"/>
          <w:lang w:val="ro-RO"/>
        </w:rPr>
        <w:t>PI</w:t>
      </w:r>
      <w:r w:rsidRPr="004174DD">
        <w:rPr>
          <w:rFonts w:ascii="Times New Roman" w:hAnsi="Times New Roman" w:cs="Times New Roman"/>
          <w:sz w:val="24"/>
          <w:szCs w:val="24"/>
          <w:lang w:val="ro-RO"/>
        </w:rPr>
        <w:t>GD</w:t>
      </w:r>
      <w:r w:rsidR="00B14155" w:rsidRPr="004174DD">
        <w:rPr>
          <w:rFonts w:ascii="Times New Roman" w:hAnsi="Times New Roman" w:cs="Times New Roman"/>
          <w:sz w:val="24"/>
          <w:szCs w:val="24"/>
          <w:lang w:val="ro-RO"/>
        </w:rPr>
        <w:t xml:space="preserve"> pentru perio</w:t>
      </w:r>
      <w:r w:rsidR="00DF64C8" w:rsidRPr="004174DD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B14155" w:rsidRPr="004174DD">
        <w:rPr>
          <w:rFonts w:ascii="Times New Roman" w:hAnsi="Times New Roman" w:cs="Times New Roman"/>
          <w:sz w:val="24"/>
          <w:szCs w:val="24"/>
          <w:lang w:val="ro-RO"/>
        </w:rPr>
        <w:t xml:space="preserve">da de referință arată totuși </w:t>
      </w:r>
      <w:r w:rsidRPr="004174DD">
        <w:rPr>
          <w:rFonts w:ascii="Times New Roman" w:hAnsi="Times New Roman" w:cs="Times New Roman"/>
          <w:sz w:val="24"/>
          <w:szCs w:val="24"/>
          <w:lang w:val="ro-RO"/>
        </w:rPr>
        <w:t>o rată î</w:t>
      </w:r>
      <w:r w:rsidR="009A6FB7" w:rsidRPr="004174DD">
        <w:rPr>
          <w:rFonts w:ascii="Times New Roman" w:hAnsi="Times New Roman" w:cs="Times New Roman"/>
          <w:sz w:val="24"/>
          <w:szCs w:val="24"/>
          <w:lang w:val="ro-RO"/>
        </w:rPr>
        <w:t xml:space="preserve">nalta de </w:t>
      </w:r>
      <w:r w:rsidR="00B14155" w:rsidRPr="004174DD">
        <w:rPr>
          <w:rFonts w:ascii="Times New Roman" w:hAnsi="Times New Roman" w:cs="Times New Roman"/>
          <w:sz w:val="24"/>
          <w:szCs w:val="24"/>
          <w:lang w:val="ro-RO"/>
        </w:rPr>
        <w:t xml:space="preserve">utilizare a opțiunilor de </w:t>
      </w:r>
      <w:r w:rsidRPr="004174DD">
        <w:rPr>
          <w:rFonts w:ascii="Times New Roman" w:hAnsi="Times New Roman" w:cs="Times New Roman"/>
          <w:sz w:val="24"/>
          <w:szCs w:val="24"/>
          <w:lang w:val="ro-RO"/>
        </w:rPr>
        <w:t xml:space="preserve">blocare </w:t>
      </w:r>
      <w:r w:rsidR="00B14155" w:rsidRPr="004174DD">
        <w:rPr>
          <w:rFonts w:ascii="Times New Roman" w:hAnsi="Times New Roman" w:cs="Times New Roman"/>
          <w:sz w:val="24"/>
          <w:szCs w:val="24"/>
          <w:lang w:val="ro-RO"/>
        </w:rPr>
        <w:t xml:space="preserve">a judecătorilor </w:t>
      </w:r>
      <w:r w:rsidRPr="004174DD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9A6FB7" w:rsidRPr="004174DD">
        <w:rPr>
          <w:rFonts w:ascii="Times New Roman" w:hAnsi="Times New Roman" w:cs="Times New Roman"/>
          <w:sz w:val="24"/>
          <w:szCs w:val="24"/>
          <w:lang w:val="ro-RO"/>
        </w:rPr>
        <w:t xml:space="preserve">i </w:t>
      </w:r>
      <w:r w:rsidR="00B14155" w:rsidRPr="004174DD">
        <w:rPr>
          <w:rFonts w:ascii="Times New Roman" w:hAnsi="Times New Roman" w:cs="Times New Roman"/>
          <w:sz w:val="24"/>
          <w:szCs w:val="24"/>
          <w:lang w:val="ro-RO"/>
        </w:rPr>
        <w:t>salvare a judecătorilor drept in</w:t>
      </w:r>
      <w:r w:rsidR="009A6FB7" w:rsidRPr="004174DD">
        <w:rPr>
          <w:rFonts w:ascii="Times New Roman" w:hAnsi="Times New Roman" w:cs="Times New Roman"/>
          <w:sz w:val="24"/>
          <w:szCs w:val="24"/>
          <w:lang w:val="ro-RO"/>
        </w:rPr>
        <w:t>compatibili</w:t>
      </w:r>
      <w:r w:rsidR="00B14155" w:rsidRPr="004174D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14155" w:rsidRPr="004174DD">
        <w:rPr>
          <w:rFonts w:ascii="Times New Roman" w:hAnsi="Times New Roman" w:cs="Times New Roman"/>
          <w:i/>
          <w:sz w:val="24"/>
          <w:szCs w:val="24"/>
          <w:lang w:val="ro-RO"/>
        </w:rPr>
        <w:t>(comparativ cu judecători activi)</w:t>
      </w:r>
      <w:r w:rsidR="00B14155" w:rsidRPr="004174DD">
        <w:rPr>
          <w:rFonts w:ascii="Times New Roman" w:hAnsi="Times New Roman" w:cs="Times New Roman"/>
          <w:sz w:val="24"/>
          <w:szCs w:val="24"/>
          <w:lang w:val="ro-RO"/>
        </w:rPr>
        <w:t xml:space="preserve"> în unele instanțe de judecată. Judecătorii blocați și cei marcați drept incompatibili au fost</w:t>
      </w:r>
      <w:r w:rsidR="00DF64C8" w:rsidRPr="004174DD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B14155" w:rsidRPr="004174D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E343D" w:rsidRPr="004174DD">
        <w:rPr>
          <w:rFonts w:ascii="Times New Roman" w:hAnsi="Times New Roman" w:cs="Times New Roman"/>
          <w:sz w:val="24"/>
          <w:szCs w:val="24"/>
          <w:lang w:val="ro-RO"/>
        </w:rPr>
        <w:t>astfel</w:t>
      </w:r>
      <w:r w:rsidR="00DF64C8" w:rsidRPr="004174DD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6E343D" w:rsidRPr="004174D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14155" w:rsidRPr="004174DD">
        <w:rPr>
          <w:rFonts w:ascii="Times New Roman" w:hAnsi="Times New Roman" w:cs="Times New Roman"/>
          <w:sz w:val="24"/>
          <w:szCs w:val="24"/>
          <w:lang w:val="ro-RO"/>
        </w:rPr>
        <w:t>excluși din procesul de repartizare alea</w:t>
      </w:r>
      <w:r w:rsidR="006E343D" w:rsidRPr="004174DD">
        <w:rPr>
          <w:rFonts w:ascii="Times New Roman" w:hAnsi="Times New Roman" w:cs="Times New Roman"/>
          <w:sz w:val="24"/>
          <w:szCs w:val="24"/>
          <w:lang w:val="ro-RO"/>
        </w:rPr>
        <w:t>t</w:t>
      </w:r>
      <w:r w:rsidR="000B40C1" w:rsidRPr="004174DD">
        <w:rPr>
          <w:rFonts w:ascii="Times New Roman" w:hAnsi="Times New Roman" w:cs="Times New Roman"/>
          <w:sz w:val="24"/>
          <w:szCs w:val="24"/>
          <w:lang w:val="ro-RO"/>
        </w:rPr>
        <w:t>orie a cauzelor.</w:t>
      </w:r>
    </w:p>
    <w:p w:rsidR="006E343D" w:rsidRPr="004174DD" w:rsidRDefault="00463B04" w:rsidP="00E31C7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174DD">
        <w:rPr>
          <w:rFonts w:ascii="Times New Roman" w:hAnsi="Times New Roman" w:cs="Times New Roman"/>
          <w:sz w:val="24"/>
          <w:szCs w:val="24"/>
          <w:lang w:val="ro-RO"/>
        </w:rPr>
        <w:t>Tabelul nr. 1 de mai jos prezintă lista instanțelor judecătorești cu un număr mare de judecători blocați, în timp ce Tabelul nr. 2 arată lista instanțelor judecătorești cu un număr mare de judecători considerați incompatibili</w:t>
      </w:r>
      <w:r w:rsidR="00E84507" w:rsidRPr="004174DD">
        <w:rPr>
          <w:rStyle w:val="a5"/>
          <w:rFonts w:ascii="Times New Roman" w:hAnsi="Times New Roman" w:cs="Times New Roman"/>
          <w:sz w:val="24"/>
          <w:szCs w:val="24"/>
          <w:lang w:val="ro-RO"/>
        </w:rPr>
        <w:footnoteReference w:id="1"/>
      </w:r>
      <w:r w:rsidRPr="004174DD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012C96" w:rsidRPr="004174D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680CCB" w:rsidRPr="00ED0C51" w:rsidRDefault="009A6FB7" w:rsidP="00E31C7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174DD">
        <w:rPr>
          <w:rFonts w:ascii="Times New Roman" w:hAnsi="Times New Roman" w:cs="Times New Roman"/>
          <w:sz w:val="24"/>
          <w:szCs w:val="24"/>
          <w:lang w:val="ro-RO"/>
        </w:rPr>
        <w:t xml:space="preserve">Informația detaliata privind situația la aceste compartimente în fiecare instanță judecătorească este prezentată în </w:t>
      </w:r>
      <w:r w:rsidRPr="004174DD">
        <w:rPr>
          <w:rFonts w:ascii="Times New Roman" w:hAnsi="Times New Roman" w:cs="Times New Roman"/>
          <w:sz w:val="24"/>
          <w:szCs w:val="24"/>
          <w:u w:val="single"/>
          <w:lang w:val="ro-RO"/>
        </w:rPr>
        <w:t>tabelul Excel</w:t>
      </w:r>
      <w:r w:rsidRPr="004174DD">
        <w:rPr>
          <w:rFonts w:ascii="Times New Roman" w:hAnsi="Times New Roman" w:cs="Times New Roman"/>
          <w:sz w:val="24"/>
          <w:szCs w:val="24"/>
          <w:lang w:val="ro-RO"/>
        </w:rPr>
        <w:t xml:space="preserve"> anexat la acest Raport.</w:t>
      </w:r>
      <w:r w:rsidR="00ED0C5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63B04" w:rsidRPr="004174DD">
        <w:rPr>
          <w:rFonts w:ascii="Times New Roman" w:hAnsi="Times New Roman" w:cs="Times New Roman"/>
          <w:b/>
          <w:sz w:val="24"/>
          <w:szCs w:val="24"/>
          <w:lang w:val="ro-RO"/>
        </w:rPr>
        <w:t>Tabel nr. 1</w:t>
      </w:r>
      <w:r w:rsidR="006E343D" w:rsidRPr="004174DD">
        <w:rPr>
          <w:rFonts w:ascii="Times New Roman" w:hAnsi="Times New Roman" w:cs="Times New Roman"/>
          <w:b/>
          <w:sz w:val="24"/>
          <w:szCs w:val="24"/>
          <w:lang w:val="ro-RO"/>
        </w:rPr>
        <w:t>. Judecători</w:t>
      </w:r>
      <w:r w:rsidR="006E343D" w:rsidRPr="004174D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E343D" w:rsidRPr="004174DD">
        <w:rPr>
          <w:rFonts w:ascii="Times New Roman" w:hAnsi="Times New Roman" w:cs="Times New Roman"/>
          <w:b/>
          <w:sz w:val="24"/>
          <w:szCs w:val="24"/>
          <w:lang w:val="ro-RO"/>
        </w:rPr>
        <w:t>blocați de la repartizare</w:t>
      </w:r>
    </w:p>
    <w:tbl>
      <w:tblPr>
        <w:tblStyle w:val="af"/>
        <w:tblW w:w="5000" w:type="pct"/>
        <w:tblLook w:val="04A0"/>
      </w:tblPr>
      <w:tblGrid>
        <w:gridCol w:w="556"/>
        <w:gridCol w:w="2670"/>
        <w:gridCol w:w="2269"/>
        <w:gridCol w:w="2126"/>
        <w:gridCol w:w="3062"/>
      </w:tblGrid>
      <w:tr w:rsidR="008D3EE4" w:rsidRPr="004174DD" w:rsidTr="00ED0C51">
        <w:tc>
          <w:tcPr>
            <w:tcW w:w="260" w:type="pct"/>
            <w:shd w:val="clear" w:color="auto" w:fill="95B3D7" w:themeFill="accent1" w:themeFillTint="99"/>
          </w:tcPr>
          <w:p w:rsidR="008D3EE4" w:rsidRPr="004174DD" w:rsidRDefault="008D3EE4" w:rsidP="0064291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174D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</w:tc>
        <w:tc>
          <w:tcPr>
            <w:tcW w:w="1250" w:type="pct"/>
            <w:shd w:val="clear" w:color="auto" w:fill="95B3D7" w:themeFill="accent1" w:themeFillTint="99"/>
          </w:tcPr>
          <w:p w:rsidR="008D3EE4" w:rsidRPr="004174DD" w:rsidRDefault="008D3EE4" w:rsidP="0064291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174D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Instanța judecătorească</w:t>
            </w:r>
          </w:p>
        </w:tc>
        <w:tc>
          <w:tcPr>
            <w:tcW w:w="1062" w:type="pct"/>
            <w:shd w:val="clear" w:color="auto" w:fill="95B3D7" w:themeFill="accent1" w:themeFillTint="99"/>
          </w:tcPr>
          <w:p w:rsidR="008D3EE4" w:rsidRPr="004174DD" w:rsidRDefault="008D3EE4" w:rsidP="006429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174D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Total judecători activi în </w:t>
            </w:r>
            <w:r w:rsidR="004174D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mai</w:t>
            </w:r>
            <w:r w:rsidRPr="004174D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201</w:t>
            </w:r>
            <w:r w:rsidR="000C2F14" w:rsidRPr="004174D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995" w:type="pct"/>
            <w:shd w:val="clear" w:color="auto" w:fill="95B3D7" w:themeFill="accent1" w:themeFillTint="99"/>
          </w:tcPr>
          <w:p w:rsidR="008D3EE4" w:rsidRPr="004174DD" w:rsidRDefault="008D3EE4" w:rsidP="006429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174D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Acțiuni de blocare a judecătorilor</w:t>
            </w:r>
          </w:p>
        </w:tc>
        <w:tc>
          <w:tcPr>
            <w:tcW w:w="1433" w:type="pct"/>
            <w:shd w:val="clear" w:color="auto" w:fill="95B3D7" w:themeFill="accent1" w:themeFillTint="99"/>
          </w:tcPr>
          <w:p w:rsidR="008D3EE4" w:rsidRPr="004174DD" w:rsidRDefault="008738E6" w:rsidP="006429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174D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Utilizator</w:t>
            </w:r>
            <w:r w:rsidR="008D3EE4" w:rsidRPr="004174D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PIGD</w:t>
            </w:r>
            <w:r w:rsidR="006E343D" w:rsidRPr="004174D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care a efectuat acțiunea </w:t>
            </w:r>
          </w:p>
        </w:tc>
      </w:tr>
      <w:tr w:rsidR="003C5AAE" w:rsidRPr="004174DD" w:rsidTr="00ED0C51">
        <w:tc>
          <w:tcPr>
            <w:tcW w:w="260" w:type="pct"/>
            <w:shd w:val="clear" w:color="auto" w:fill="auto"/>
          </w:tcPr>
          <w:p w:rsidR="003C5AAE" w:rsidRPr="004174DD" w:rsidRDefault="003C5AAE" w:rsidP="003C5A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174D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AE" w:rsidRPr="004174DD" w:rsidRDefault="003C5AAE" w:rsidP="003C5A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Judecătoria Orhei </w:t>
            </w: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AE" w:rsidRPr="004174DD" w:rsidRDefault="003C5AAE" w:rsidP="003C5A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12</w:t>
            </w:r>
          </w:p>
        </w:tc>
        <w:tc>
          <w:tcPr>
            <w:tcW w:w="9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AE" w:rsidRPr="004174DD" w:rsidRDefault="003C5AAE" w:rsidP="003C5A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76</w:t>
            </w:r>
          </w:p>
        </w:tc>
        <w:tc>
          <w:tcPr>
            <w:tcW w:w="1433" w:type="pct"/>
            <w:shd w:val="clear" w:color="auto" w:fill="auto"/>
            <w:vAlign w:val="center"/>
          </w:tcPr>
          <w:p w:rsidR="003C5AAE" w:rsidRPr="004174DD" w:rsidRDefault="003C5AAE" w:rsidP="003C5A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174D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Manager PIGD</w:t>
            </w:r>
          </w:p>
        </w:tc>
      </w:tr>
      <w:tr w:rsidR="003C5AAE" w:rsidRPr="004174DD" w:rsidTr="00ED0C51">
        <w:tc>
          <w:tcPr>
            <w:tcW w:w="260" w:type="pct"/>
            <w:shd w:val="clear" w:color="auto" w:fill="auto"/>
          </w:tcPr>
          <w:p w:rsidR="003C5AAE" w:rsidRPr="004174DD" w:rsidRDefault="003C5AAE" w:rsidP="003C5A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174D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AE" w:rsidRPr="004174DD" w:rsidRDefault="003C5AAE" w:rsidP="003C5A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Judecătoria Chişinău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AE" w:rsidRPr="004174DD" w:rsidRDefault="003C5AAE" w:rsidP="003C5A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127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AE" w:rsidRPr="004174DD" w:rsidRDefault="003C5AAE" w:rsidP="003C5A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38</w:t>
            </w:r>
          </w:p>
        </w:tc>
        <w:tc>
          <w:tcPr>
            <w:tcW w:w="1433" w:type="pct"/>
            <w:shd w:val="clear" w:color="auto" w:fill="auto"/>
            <w:vAlign w:val="center"/>
          </w:tcPr>
          <w:p w:rsidR="003C5AAE" w:rsidRPr="004174DD" w:rsidRDefault="003C5AAE" w:rsidP="003C5A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174D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Manager PIGD</w:t>
            </w:r>
          </w:p>
        </w:tc>
      </w:tr>
      <w:tr w:rsidR="003C5AAE" w:rsidRPr="004174DD" w:rsidTr="00ED0C51">
        <w:tc>
          <w:tcPr>
            <w:tcW w:w="260" w:type="pct"/>
            <w:shd w:val="clear" w:color="auto" w:fill="auto"/>
          </w:tcPr>
          <w:p w:rsidR="003C5AAE" w:rsidRPr="004174DD" w:rsidRDefault="003C5AAE" w:rsidP="003C5A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174D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AE" w:rsidRPr="004174DD" w:rsidRDefault="003C5AAE" w:rsidP="003C5A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Judecătoria Bălţi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AE" w:rsidRPr="004174DD" w:rsidRDefault="003C5AAE" w:rsidP="003C5A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22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AE" w:rsidRPr="004174DD" w:rsidRDefault="003C5AAE" w:rsidP="003C5A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7</w:t>
            </w:r>
          </w:p>
        </w:tc>
        <w:tc>
          <w:tcPr>
            <w:tcW w:w="1433" w:type="pct"/>
            <w:shd w:val="clear" w:color="auto" w:fill="auto"/>
            <w:vAlign w:val="center"/>
          </w:tcPr>
          <w:p w:rsidR="003C5AAE" w:rsidRPr="004174DD" w:rsidRDefault="003C5AAE" w:rsidP="003C5A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174D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Manager PIGD</w:t>
            </w:r>
          </w:p>
        </w:tc>
      </w:tr>
      <w:tr w:rsidR="003C5AAE" w:rsidRPr="004174DD" w:rsidTr="00ED0C51">
        <w:tc>
          <w:tcPr>
            <w:tcW w:w="260" w:type="pct"/>
            <w:shd w:val="clear" w:color="auto" w:fill="auto"/>
          </w:tcPr>
          <w:p w:rsidR="003C5AAE" w:rsidRPr="004174DD" w:rsidRDefault="003C5AAE" w:rsidP="003C5A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174D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AE" w:rsidRPr="004174DD" w:rsidRDefault="003C5AAE" w:rsidP="003C5A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Judecătoria Drochia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AE" w:rsidRPr="004174DD" w:rsidRDefault="003C5AAE" w:rsidP="003C5A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10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AE" w:rsidRPr="004174DD" w:rsidRDefault="003C5AAE" w:rsidP="003C5A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</w:t>
            </w:r>
          </w:p>
        </w:tc>
        <w:tc>
          <w:tcPr>
            <w:tcW w:w="1433" w:type="pct"/>
            <w:shd w:val="clear" w:color="auto" w:fill="auto"/>
            <w:vAlign w:val="center"/>
          </w:tcPr>
          <w:p w:rsidR="003C5AAE" w:rsidRPr="004174DD" w:rsidRDefault="003C5AAE" w:rsidP="003C5A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174D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Manager PIGD</w:t>
            </w:r>
          </w:p>
        </w:tc>
      </w:tr>
      <w:tr w:rsidR="003C5AAE" w:rsidRPr="004174DD" w:rsidTr="00ED0C51">
        <w:tc>
          <w:tcPr>
            <w:tcW w:w="260" w:type="pct"/>
            <w:shd w:val="clear" w:color="auto" w:fill="auto"/>
          </w:tcPr>
          <w:p w:rsidR="003C5AAE" w:rsidRPr="004174DD" w:rsidRDefault="003C5AAE" w:rsidP="003C5A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174D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AE" w:rsidRPr="004174DD" w:rsidRDefault="003C5AAE" w:rsidP="003C5A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Curtea de Apel Chișinău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AE" w:rsidRPr="004174DD" w:rsidRDefault="003C5AAE" w:rsidP="003C5A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50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AE" w:rsidRPr="004174DD" w:rsidRDefault="003C5AAE" w:rsidP="003C5A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1433" w:type="pct"/>
            <w:shd w:val="clear" w:color="auto" w:fill="auto"/>
            <w:vAlign w:val="center"/>
          </w:tcPr>
          <w:p w:rsidR="003C5AAE" w:rsidRPr="004174DD" w:rsidRDefault="003C5AAE" w:rsidP="003C5A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174D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Manager PIGD</w:t>
            </w:r>
          </w:p>
        </w:tc>
      </w:tr>
    </w:tbl>
    <w:p w:rsidR="00877C20" w:rsidRPr="004174DD" w:rsidRDefault="00877C20" w:rsidP="00680CCB">
      <w:pPr>
        <w:rPr>
          <w:rFonts w:ascii="Times New Roman" w:hAnsi="Times New Roman" w:cs="Times New Roman"/>
          <w:sz w:val="6"/>
          <w:szCs w:val="6"/>
          <w:highlight w:val="yellow"/>
          <w:lang w:val="ro-RO"/>
        </w:rPr>
      </w:pPr>
    </w:p>
    <w:p w:rsidR="00E84507" w:rsidRPr="004174DD" w:rsidRDefault="00E84507">
      <w:pPr>
        <w:rPr>
          <w:rFonts w:ascii="Times New Roman" w:hAnsi="Times New Roman" w:cs="Times New Roman"/>
          <w:b/>
          <w:lang w:val="ro-RO"/>
        </w:rPr>
        <w:sectPr w:rsidR="00E84507" w:rsidRPr="004174DD" w:rsidSect="00877C20">
          <w:footerReference w:type="default" r:id="rId9"/>
          <w:pgSz w:w="11907" w:h="16839" w:code="9"/>
          <w:pgMar w:top="900" w:right="720" w:bottom="1350" w:left="720" w:header="720" w:footer="720" w:gutter="0"/>
          <w:cols w:space="720"/>
          <w:docGrid w:linePitch="360"/>
        </w:sectPr>
      </w:pPr>
    </w:p>
    <w:p w:rsidR="00463B04" w:rsidRPr="004174DD" w:rsidRDefault="00463B04" w:rsidP="00680CCB">
      <w:pPr>
        <w:rPr>
          <w:rFonts w:ascii="Times New Roman" w:hAnsi="Times New Roman" w:cs="Times New Roman"/>
          <w:b/>
          <w:lang w:val="ro-RO"/>
        </w:rPr>
      </w:pPr>
      <w:r w:rsidRPr="004174DD">
        <w:rPr>
          <w:rFonts w:ascii="Times New Roman" w:hAnsi="Times New Roman" w:cs="Times New Roman"/>
          <w:b/>
          <w:lang w:val="ro-RO"/>
        </w:rPr>
        <w:lastRenderedPageBreak/>
        <w:t>Tabel nr. 2</w:t>
      </w:r>
      <w:r w:rsidR="006E343D" w:rsidRPr="004174DD">
        <w:rPr>
          <w:rFonts w:ascii="Times New Roman" w:hAnsi="Times New Roman" w:cs="Times New Roman"/>
          <w:b/>
          <w:lang w:val="ro-RO"/>
        </w:rPr>
        <w:t xml:space="preserve">. </w:t>
      </w:r>
      <w:r w:rsidR="006E343D" w:rsidRPr="004174DD">
        <w:rPr>
          <w:rFonts w:ascii="Times New Roman" w:hAnsi="Times New Roman" w:cs="Times New Roman"/>
          <w:b/>
          <w:sz w:val="24"/>
          <w:szCs w:val="24"/>
          <w:lang w:val="ro-RO"/>
        </w:rPr>
        <w:t>Judecători</w:t>
      </w:r>
      <w:r w:rsidR="006E343D" w:rsidRPr="004174D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0388F" w:rsidRPr="004174DD">
        <w:rPr>
          <w:rFonts w:ascii="Times New Roman" w:hAnsi="Times New Roman" w:cs="Times New Roman"/>
          <w:b/>
          <w:sz w:val="24"/>
          <w:szCs w:val="24"/>
          <w:lang w:val="ro-RO"/>
        </w:rPr>
        <w:t>salvați drept incompatibili</w:t>
      </w:r>
    </w:p>
    <w:tbl>
      <w:tblPr>
        <w:tblStyle w:val="af"/>
        <w:tblW w:w="4911" w:type="pct"/>
        <w:tblLook w:val="04A0"/>
      </w:tblPr>
      <w:tblGrid>
        <w:gridCol w:w="907"/>
        <w:gridCol w:w="2847"/>
        <w:gridCol w:w="1579"/>
        <w:gridCol w:w="2498"/>
        <w:gridCol w:w="3984"/>
        <w:gridCol w:w="2725"/>
      </w:tblGrid>
      <w:tr w:rsidR="008D3EE4" w:rsidRPr="004174DD" w:rsidTr="00CA741C">
        <w:trPr>
          <w:tblHeader/>
        </w:trPr>
        <w:tc>
          <w:tcPr>
            <w:tcW w:w="312" w:type="pct"/>
            <w:vMerge w:val="restart"/>
            <w:shd w:val="clear" w:color="auto" w:fill="95B3D7" w:themeFill="accent1" w:themeFillTint="99"/>
          </w:tcPr>
          <w:p w:rsidR="008D3EE4" w:rsidRPr="004174DD" w:rsidRDefault="008D3EE4" w:rsidP="00680CC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174D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</w:tc>
        <w:tc>
          <w:tcPr>
            <w:tcW w:w="979" w:type="pct"/>
            <w:vMerge w:val="restart"/>
            <w:shd w:val="clear" w:color="auto" w:fill="95B3D7" w:themeFill="accent1" w:themeFillTint="99"/>
          </w:tcPr>
          <w:p w:rsidR="008D3EE4" w:rsidRPr="004174DD" w:rsidRDefault="008D3EE4" w:rsidP="00680CC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174D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Instanța judecătorească</w:t>
            </w:r>
          </w:p>
        </w:tc>
        <w:tc>
          <w:tcPr>
            <w:tcW w:w="543" w:type="pct"/>
            <w:vMerge w:val="restart"/>
            <w:shd w:val="clear" w:color="auto" w:fill="95B3D7" w:themeFill="accent1" w:themeFillTint="99"/>
          </w:tcPr>
          <w:p w:rsidR="008D3EE4" w:rsidRPr="004174DD" w:rsidRDefault="008D3EE4" w:rsidP="0046277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174D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Total judecători activi în </w:t>
            </w:r>
            <w:r w:rsidR="00784882" w:rsidRPr="004174D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mai</w:t>
            </w:r>
            <w:r w:rsidRPr="004174D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201</w:t>
            </w:r>
            <w:r w:rsidR="00E84507" w:rsidRPr="004174D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3166" w:type="pct"/>
            <w:gridSpan w:val="3"/>
            <w:shd w:val="clear" w:color="auto" w:fill="95B3D7" w:themeFill="accent1" w:themeFillTint="99"/>
          </w:tcPr>
          <w:p w:rsidR="008D3EE4" w:rsidRPr="004174DD" w:rsidRDefault="008D3EE4" w:rsidP="00680C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174D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Acțiuni de utilizare a opțiunii „Judecători incompatibili”, înregistrate în PIGD</w:t>
            </w:r>
          </w:p>
        </w:tc>
      </w:tr>
      <w:tr w:rsidR="008D3EE4" w:rsidRPr="004174DD" w:rsidTr="00CA741C">
        <w:trPr>
          <w:tblHeader/>
        </w:trPr>
        <w:tc>
          <w:tcPr>
            <w:tcW w:w="312" w:type="pct"/>
            <w:vMerge/>
            <w:shd w:val="clear" w:color="auto" w:fill="95B3D7" w:themeFill="accent1" w:themeFillTint="99"/>
          </w:tcPr>
          <w:p w:rsidR="008D3EE4" w:rsidRPr="004174DD" w:rsidRDefault="008D3EE4" w:rsidP="00680CC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79" w:type="pct"/>
            <w:vMerge/>
            <w:shd w:val="clear" w:color="auto" w:fill="95B3D7" w:themeFill="accent1" w:themeFillTint="99"/>
          </w:tcPr>
          <w:p w:rsidR="008D3EE4" w:rsidRPr="004174DD" w:rsidRDefault="008D3EE4" w:rsidP="00680CC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43" w:type="pct"/>
            <w:vMerge/>
            <w:shd w:val="clear" w:color="auto" w:fill="95B3D7" w:themeFill="accent1" w:themeFillTint="99"/>
          </w:tcPr>
          <w:p w:rsidR="008D3EE4" w:rsidRPr="004174DD" w:rsidRDefault="008D3EE4" w:rsidP="00680CC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9" w:type="pct"/>
            <w:shd w:val="clear" w:color="auto" w:fill="95B3D7" w:themeFill="accent1" w:themeFillTint="99"/>
          </w:tcPr>
          <w:p w:rsidR="008D3EE4" w:rsidRPr="004174DD" w:rsidRDefault="008D3EE4" w:rsidP="00680C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174D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Total acțiuni de utilizare a opțiunii</w:t>
            </w:r>
          </w:p>
        </w:tc>
        <w:tc>
          <w:tcPr>
            <w:tcW w:w="1370" w:type="pct"/>
            <w:shd w:val="clear" w:color="auto" w:fill="95B3D7" w:themeFill="accent1" w:themeFillTint="99"/>
          </w:tcPr>
          <w:p w:rsidR="008D3EE4" w:rsidRPr="004174DD" w:rsidRDefault="00C72F94" w:rsidP="00C72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174D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Utilizatori PIGD</w:t>
            </w:r>
            <w:r w:rsidR="006E343D" w:rsidRPr="004174D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care au efectuat acțiunea</w:t>
            </w:r>
            <w:r w:rsidRPr="004174D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/ nr acțiuni salvate</w:t>
            </w:r>
          </w:p>
        </w:tc>
        <w:tc>
          <w:tcPr>
            <w:tcW w:w="937" w:type="pct"/>
            <w:shd w:val="clear" w:color="auto" w:fill="95B3D7" w:themeFill="accent1" w:themeFillTint="99"/>
          </w:tcPr>
          <w:p w:rsidR="008D3EE4" w:rsidRPr="004174DD" w:rsidRDefault="008D3EE4" w:rsidP="007D02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174D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Total judecători considerați incompatibili</w:t>
            </w:r>
          </w:p>
        </w:tc>
      </w:tr>
      <w:tr w:rsidR="00CF6690" w:rsidRPr="004174DD" w:rsidTr="00DB16C9">
        <w:tc>
          <w:tcPr>
            <w:tcW w:w="312" w:type="pct"/>
            <w:shd w:val="clear" w:color="auto" w:fill="auto"/>
          </w:tcPr>
          <w:p w:rsidR="00CF6690" w:rsidRPr="004174DD" w:rsidRDefault="00CF6690" w:rsidP="00CF66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174D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979" w:type="pct"/>
            <w:shd w:val="clear" w:color="auto" w:fill="auto"/>
          </w:tcPr>
          <w:p w:rsidR="00CF6690" w:rsidRPr="004174DD" w:rsidRDefault="00CF6690" w:rsidP="00CF66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Judecătoria </w:t>
            </w:r>
            <w:proofErr w:type="spellStart"/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Edineț</w:t>
            </w:r>
            <w:proofErr w:type="spellEnd"/>
          </w:p>
        </w:tc>
        <w:tc>
          <w:tcPr>
            <w:tcW w:w="543" w:type="pct"/>
            <w:shd w:val="clear" w:color="auto" w:fill="auto"/>
          </w:tcPr>
          <w:p w:rsidR="00CF6690" w:rsidRPr="004174DD" w:rsidRDefault="00064EEE" w:rsidP="00CF66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174D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859" w:type="pct"/>
            <w:shd w:val="clear" w:color="auto" w:fill="auto"/>
          </w:tcPr>
          <w:p w:rsidR="00CF6690" w:rsidRPr="004174DD" w:rsidRDefault="00064166" w:rsidP="00CF66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587</w:t>
            </w:r>
          </w:p>
        </w:tc>
        <w:tc>
          <w:tcPr>
            <w:tcW w:w="1370" w:type="pct"/>
            <w:shd w:val="clear" w:color="auto" w:fill="auto"/>
          </w:tcPr>
          <w:p w:rsidR="00DB16C9" w:rsidRPr="004174DD" w:rsidRDefault="00DB16C9" w:rsidP="00296D8F">
            <w:pPr>
              <w:pStyle w:val="a6"/>
              <w:numPr>
                <w:ilvl w:val="0"/>
                <w:numId w:val="9"/>
              </w:numPr>
              <w:tabs>
                <w:tab w:val="left" w:pos="3348"/>
              </w:tabs>
              <w:ind w:left="686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Munteanu Aurica -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81</w:t>
            </w:r>
          </w:p>
          <w:p w:rsidR="00DB16C9" w:rsidRPr="004174DD" w:rsidRDefault="00DB16C9" w:rsidP="00296D8F">
            <w:pPr>
              <w:pStyle w:val="a6"/>
              <w:numPr>
                <w:ilvl w:val="0"/>
                <w:numId w:val="9"/>
              </w:numPr>
              <w:tabs>
                <w:tab w:val="left" w:pos="3348"/>
              </w:tabs>
              <w:ind w:left="686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>Ghevco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 Maria -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68</w:t>
            </w:r>
          </w:p>
          <w:p w:rsidR="00DB16C9" w:rsidRPr="004174DD" w:rsidRDefault="00DB16C9" w:rsidP="00296D8F">
            <w:pPr>
              <w:pStyle w:val="a6"/>
              <w:numPr>
                <w:ilvl w:val="0"/>
                <w:numId w:val="9"/>
              </w:numPr>
              <w:tabs>
                <w:tab w:val="left" w:pos="3348"/>
              </w:tabs>
              <w:ind w:left="686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>Vozian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 Constantin -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67</w:t>
            </w:r>
          </w:p>
          <w:p w:rsidR="00DB16C9" w:rsidRPr="004174DD" w:rsidRDefault="00DB16C9" w:rsidP="00296D8F">
            <w:pPr>
              <w:pStyle w:val="a6"/>
              <w:numPr>
                <w:ilvl w:val="0"/>
                <w:numId w:val="9"/>
              </w:numPr>
              <w:tabs>
                <w:tab w:val="left" w:pos="3348"/>
              </w:tabs>
              <w:ind w:left="686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Cristina </w:t>
            </w:r>
            <w:proofErr w:type="spellStart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>Frișcu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 -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58</w:t>
            </w:r>
          </w:p>
          <w:p w:rsidR="00DB16C9" w:rsidRPr="004174DD" w:rsidRDefault="00DB16C9" w:rsidP="00296D8F">
            <w:pPr>
              <w:pStyle w:val="a6"/>
              <w:numPr>
                <w:ilvl w:val="0"/>
                <w:numId w:val="9"/>
              </w:numPr>
              <w:tabs>
                <w:tab w:val="left" w:pos="3348"/>
              </w:tabs>
              <w:ind w:left="686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>Balțat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 Dumitru -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54</w:t>
            </w:r>
          </w:p>
          <w:p w:rsidR="00DB16C9" w:rsidRPr="004174DD" w:rsidRDefault="00DB16C9" w:rsidP="00296D8F">
            <w:pPr>
              <w:pStyle w:val="a6"/>
              <w:numPr>
                <w:ilvl w:val="0"/>
                <w:numId w:val="9"/>
              </w:numPr>
              <w:tabs>
                <w:tab w:val="left" w:pos="3348"/>
              </w:tabs>
              <w:ind w:left="686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>Lisii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 Victoria -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53</w:t>
            </w:r>
          </w:p>
          <w:p w:rsidR="00DB16C9" w:rsidRPr="004174DD" w:rsidRDefault="00DB16C9" w:rsidP="00296D8F">
            <w:pPr>
              <w:pStyle w:val="a6"/>
              <w:numPr>
                <w:ilvl w:val="0"/>
                <w:numId w:val="9"/>
              </w:numPr>
              <w:tabs>
                <w:tab w:val="left" w:pos="3348"/>
              </w:tabs>
              <w:ind w:left="686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Cebotari Elena -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36</w:t>
            </w:r>
          </w:p>
          <w:p w:rsidR="00DB16C9" w:rsidRPr="004174DD" w:rsidRDefault="00DB16C9" w:rsidP="00296D8F">
            <w:pPr>
              <w:pStyle w:val="a6"/>
              <w:numPr>
                <w:ilvl w:val="0"/>
                <w:numId w:val="9"/>
              </w:numPr>
              <w:tabs>
                <w:tab w:val="left" w:pos="3348"/>
              </w:tabs>
              <w:ind w:left="686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>Pîntea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 Serghei -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36</w:t>
            </w:r>
          </w:p>
          <w:p w:rsidR="00DB16C9" w:rsidRPr="004174DD" w:rsidRDefault="00DB16C9" w:rsidP="00296D8F">
            <w:pPr>
              <w:pStyle w:val="a6"/>
              <w:numPr>
                <w:ilvl w:val="0"/>
                <w:numId w:val="9"/>
              </w:numPr>
              <w:tabs>
                <w:tab w:val="left" w:pos="3348"/>
              </w:tabs>
              <w:ind w:left="686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Melnic Inga -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31</w:t>
            </w:r>
          </w:p>
          <w:p w:rsidR="00DB16C9" w:rsidRPr="004174DD" w:rsidRDefault="00DB16C9" w:rsidP="00296D8F">
            <w:pPr>
              <w:pStyle w:val="a6"/>
              <w:numPr>
                <w:ilvl w:val="0"/>
                <w:numId w:val="9"/>
              </w:numPr>
              <w:tabs>
                <w:tab w:val="left" w:pos="3348"/>
              </w:tabs>
              <w:ind w:left="686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>Leontieva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 Ecaterina -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29</w:t>
            </w:r>
          </w:p>
          <w:p w:rsidR="00DB16C9" w:rsidRPr="004174DD" w:rsidRDefault="00DB16C9" w:rsidP="00296D8F">
            <w:pPr>
              <w:pStyle w:val="a6"/>
              <w:numPr>
                <w:ilvl w:val="0"/>
                <w:numId w:val="9"/>
              </w:numPr>
              <w:tabs>
                <w:tab w:val="left" w:pos="3348"/>
              </w:tabs>
              <w:ind w:left="686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Rotaru </w:t>
            </w:r>
            <w:proofErr w:type="spellStart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>Ira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 -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23</w:t>
            </w:r>
          </w:p>
          <w:p w:rsidR="00DB16C9" w:rsidRPr="004174DD" w:rsidRDefault="00DB16C9" w:rsidP="00296D8F">
            <w:pPr>
              <w:pStyle w:val="a6"/>
              <w:numPr>
                <w:ilvl w:val="0"/>
                <w:numId w:val="9"/>
              </w:numPr>
              <w:tabs>
                <w:tab w:val="left" w:pos="3348"/>
              </w:tabs>
              <w:ind w:left="686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>Gojan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 Cristina -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18</w:t>
            </w:r>
          </w:p>
          <w:p w:rsidR="00DB16C9" w:rsidRPr="004174DD" w:rsidRDefault="00DB16C9" w:rsidP="00296D8F">
            <w:pPr>
              <w:pStyle w:val="a6"/>
              <w:numPr>
                <w:ilvl w:val="0"/>
                <w:numId w:val="9"/>
              </w:numPr>
              <w:tabs>
                <w:tab w:val="left" w:pos="3348"/>
              </w:tabs>
              <w:ind w:left="686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>Comerzan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 Cristina -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17</w:t>
            </w:r>
          </w:p>
          <w:p w:rsidR="00DB16C9" w:rsidRPr="004174DD" w:rsidRDefault="00DB16C9" w:rsidP="00296D8F">
            <w:pPr>
              <w:pStyle w:val="a6"/>
              <w:numPr>
                <w:ilvl w:val="0"/>
                <w:numId w:val="9"/>
              </w:numPr>
              <w:tabs>
                <w:tab w:val="left" w:pos="3348"/>
              </w:tabs>
              <w:ind w:left="686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>Chisari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 Irina -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9</w:t>
            </w:r>
          </w:p>
          <w:p w:rsidR="00DB16C9" w:rsidRPr="004174DD" w:rsidRDefault="00DB16C9" w:rsidP="00296D8F">
            <w:pPr>
              <w:pStyle w:val="a6"/>
              <w:numPr>
                <w:ilvl w:val="0"/>
                <w:numId w:val="9"/>
              </w:numPr>
              <w:tabs>
                <w:tab w:val="left" w:pos="3348"/>
              </w:tabs>
              <w:ind w:left="686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Hangan Alina -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</w:t>
            </w:r>
          </w:p>
          <w:p w:rsidR="00CF6690" w:rsidRPr="004174DD" w:rsidRDefault="00DB16C9" w:rsidP="00296D8F">
            <w:pPr>
              <w:pStyle w:val="a6"/>
              <w:numPr>
                <w:ilvl w:val="0"/>
                <w:numId w:val="9"/>
              </w:numPr>
              <w:tabs>
                <w:tab w:val="left" w:pos="3348"/>
              </w:tabs>
              <w:ind w:left="686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Cordun Vasile -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937" w:type="pct"/>
            <w:shd w:val="clear" w:color="auto" w:fill="auto"/>
          </w:tcPr>
          <w:p w:rsidR="00CF6690" w:rsidRPr="004174DD" w:rsidRDefault="00064166" w:rsidP="00CF66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7182</w:t>
            </w:r>
          </w:p>
        </w:tc>
      </w:tr>
      <w:tr w:rsidR="00CF6690" w:rsidRPr="004174DD" w:rsidTr="00463BE2">
        <w:tc>
          <w:tcPr>
            <w:tcW w:w="312" w:type="pct"/>
            <w:shd w:val="clear" w:color="auto" w:fill="auto"/>
          </w:tcPr>
          <w:p w:rsidR="00CF6690" w:rsidRPr="004174DD" w:rsidRDefault="00CF6690" w:rsidP="00CF66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174D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979" w:type="pct"/>
            <w:shd w:val="clear" w:color="auto" w:fill="auto"/>
          </w:tcPr>
          <w:p w:rsidR="00CF6690" w:rsidRPr="004174DD" w:rsidRDefault="00CF6690" w:rsidP="00CF66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Judecătoria Drochia</w:t>
            </w:r>
          </w:p>
        </w:tc>
        <w:tc>
          <w:tcPr>
            <w:tcW w:w="543" w:type="pct"/>
            <w:shd w:val="clear" w:color="auto" w:fill="auto"/>
          </w:tcPr>
          <w:p w:rsidR="00CF6690" w:rsidRPr="004174DD" w:rsidRDefault="00CF6690" w:rsidP="00CF66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174D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859" w:type="pct"/>
            <w:shd w:val="clear" w:color="auto" w:fill="auto"/>
          </w:tcPr>
          <w:p w:rsidR="00CF6690" w:rsidRPr="004174DD" w:rsidRDefault="00AF4DED" w:rsidP="00CF66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602</w:t>
            </w:r>
          </w:p>
        </w:tc>
        <w:tc>
          <w:tcPr>
            <w:tcW w:w="1370" w:type="pct"/>
            <w:shd w:val="clear" w:color="auto" w:fill="auto"/>
          </w:tcPr>
          <w:p w:rsidR="00463BE2" w:rsidRPr="004174DD" w:rsidRDefault="00463BE2" w:rsidP="00296D8F">
            <w:pPr>
              <w:pStyle w:val="a6"/>
              <w:numPr>
                <w:ilvl w:val="0"/>
                <w:numId w:val="10"/>
              </w:numPr>
              <w:tabs>
                <w:tab w:val="left" w:pos="2888"/>
              </w:tabs>
              <w:ind w:left="686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>Postovan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 Galina -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123</w:t>
            </w:r>
          </w:p>
          <w:p w:rsidR="00463BE2" w:rsidRPr="004174DD" w:rsidRDefault="00463BE2" w:rsidP="00296D8F">
            <w:pPr>
              <w:pStyle w:val="a6"/>
              <w:numPr>
                <w:ilvl w:val="0"/>
                <w:numId w:val="10"/>
              </w:numPr>
              <w:tabs>
                <w:tab w:val="left" w:pos="2888"/>
              </w:tabs>
              <w:ind w:left="686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>Minzelevschi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  Ana -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122</w:t>
            </w:r>
          </w:p>
          <w:p w:rsidR="00463BE2" w:rsidRPr="004174DD" w:rsidRDefault="00463BE2" w:rsidP="00296D8F">
            <w:pPr>
              <w:pStyle w:val="a6"/>
              <w:numPr>
                <w:ilvl w:val="0"/>
                <w:numId w:val="10"/>
              </w:numPr>
              <w:tabs>
                <w:tab w:val="left" w:pos="2888"/>
              </w:tabs>
              <w:ind w:left="686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>Gurjui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  Angela  -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73</w:t>
            </w:r>
          </w:p>
          <w:p w:rsidR="00463BE2" w:rsidRPr="004174DD" w:rsidRDefault="00463BE2" w:rsidP="00296D8F">
            <w:pPr>
              <w:pStyle w:val="a6"/>
              <w:numPr>
                <w:ilvl w:val="0"/>
                <w:numId w:val="10"/>
              </w:numPr>
              <w:tabs>
                <w:tab w:val="left" w:pos="2888"/>
              </w:tabs>
              <w:ind w:left="686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>Ceban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 Natalia -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66</w:t>
            </w:r>
          </w:p>
          <w:p w:rsidR="00463BE2" w:rsidRPr="004174DD" w:rsidRDefault="00463BE2" w:rsidP="00296D8F">
            <w:pPr>
              <w:pStyle w:val="a6"/>
              <w:numPr>
                <w:ilvl w:val="0"/>
                <w:numId w:val="10"/>
              </w:numPr>
              <w:tabs>
                <w:tab w:val="left" w:pos="2888"/>
              </w:tabs>
              <w:ind w:left="686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Anton Rada -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56</w:t>
            </w:r>
          </w:p>
          <w:p w:rsidR="00463BE2" w:rsidRPr="004174DD" w:rsidRDefault="00463BE2" w:rsidP="00296D8F">
            <w:pPr>
              <w:pStyle w:val="a6"/>
              <w:numPr>
                <w:ilvl w:val="0"/>
                <w:numId w:val="10"/>
              </w:numPr>
              <w:tabs>
                <w:tab w:val="left" w:pos="2888"/>
              </w:tabs>
              <w:ind w:left="686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>Frasiniuc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 Natalia -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43</w:t>
            </w:r>
          </w:p>
          <w:p w:rsidR="00463BE2" w:rsidRPr="004174DD" w:rsidRDefault="00463BE2" w:rsidP="00296D8F">
            <w:pPr>
              <w:pStyle w:val="a6"/>
              <w:numPr>
                <w:ilvl w:val="0"/>
                <w:numId w:val="10"/>
              </w:numPr>
              <w:tabs>
                <w:tab w:val="left" w:pos="2888"/>
              </w:tabs>
              <w:ind w:left="686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Ursu Ana -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36</w:t>
            </w:r>
          </w:p>
          <w:p w:rsidR="00463BE2" w:rsidRPr="004174DD" w:rsidRDefault="00463BE2" w:rsidP="00296D8F">
            <w:pPr>
              <w:pStyle w:val="a6"/>
              <w:numPr>
                <w:ilvl w:val="0"/>
                <w:numId w:val="10"/>
              </w:numPr>
              <w:tabs>
                <w:tab w:val="left" w:pos="2888"/>
              </w:tabs>
              <w:ind w:left="686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>Ivanova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  Galina  -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31</w:t>
            </w:r>
          </w:p>
          <w:p w:rsidR="00463BE2" w:rsidRPr="004174DD" w:rsidRDefault="00463BE2" w:rsidP="00296D8F">
            <w:pPr>
              <w:pStyle w:val="a6"/>
              <w:numPr>
                <w:ilvl w:val="0"/>
                <w:numId w:val="10"/>
              </w:numPr>
              <w:tabs>
                <w:tab w:val="left" w:pos="2888"/>
              </w:tabs>
              <w:ind w:left="686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Moglan  </w:t>
            </w:r>
            <w:proofErr w:type="spellStart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>Inna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  -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20</w:t>
            </w:r>
          </w:p>
          <w:p w:rsidR="00463BE2" w:rsidRPr="004174DD" w:rsidRDefault="00463BE2" w:rsidP="00296D8F">
            <w:pPr>
              <w:pStyle w:val="a6"/>
              <w:numPr>
                <w:ilvl w:val="0"/>
                <w:numId w:val="10"/>
              </w:numPr>
              <w:tabs>
                <w:tab w:val="left" w:pos="2888"/>
              </w:tabs>
              <w:ind w:left="686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>Lența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 Svetlana -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13</w:t>
            </w:r>
          </w:p>
          <w:p w:rsidR="00463BE2" w:rsidRPr="004174DD" w:rsidRDefault="00463BE2" w:rsidP="00296D8F">
            <w:pPr>
              <w:pStyle w:val="a6"/>
              <w:numPr>
                <w:ilvl w:val="0"/>
                <w:numId w:val="10"/>
              </w:numPr>
              <w:tabs>
                <w:tab w:val="left" w:pos="2888"/>
              </w:tabs>
              <w:ind w:left="686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Melnic Tatiana -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12</w:t>
            </w:r>
          </w:p>
          <w:p w:rsidR="00CF6690" w:rsidRPr="004174DD" w:rsidRDefault="00463BE2" w:rsidP="00296D8F">
            <w:pPr>
              <w:pStyle w:val="a6"/>
              <w:numPr>
                <w:ilvl w:val="0"/>
                <w:numId w:val="10"/>
              </w:numPr>
              <w:tabs>
                <w:tab w:val="left" w:pos="2888"/>
              </w:tabs>
              <w:ind w:left="686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>Varguţa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 Marin -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7</w:t>
            </w:r>
          </w:p>
        </w:tc>
        <w:tc>
          <w:tcPr>
            <w:tcW w:w="937" w:type="pct"/>
            <w:shd w:val="clear" w:color="auto" w:fill="auto"/>
          </w:tcPr>
          <w:p w:rsidR="00CF6690" w:rsidRPr="004174DD" w:rsidRDefault="00AF4DED" w:rsidP="00CF66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4853</w:t>
            </w:r>
          </w:p>
        </w:tc>
      </w:tr>
      <w:tr w:rsidR="00CF6690" w:rsidRPr="004174DD" w:rsidTr="00463BE2">
        <w:tc>
          <w:tcPr>
            <w:tcW w:w="312" w:type="pct"/>
            <w:shd w:val="clear" w:color="auto" w:fill="auto"/>
          </w:tcPr>
          <w:p w:rsidR="00CF6690" w:rsidRPr="004174DD" w:rsidRDefault="00CF6690" w:rsidP="00CF66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174D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3</w:t>
            </w:r>
          </w:p>
        </w:tc>
        <w:tc>
          <w:tcPr>
            <w:tcW w:w="979" w:type="pct"/>
            <w:shd w:val="clear" w:color="auto" w:fill="auto"/>
          </w:tcPr>
          <w:p w:rsidR="00CF6690" w:rsidRPr="004174DD" w:rsidRDefault="00CF6690" w:rsidP="00CF66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Judecătoria </w:t>
            </w:r>
            <w:r w:rsidR="00AF4DED"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Ungheni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543" w:type="pct"/>
            <w:shd w:val="clear" w:color="auto" w:fill="auto"/>
          </w:tcPr>
          <w:p w:rsidR="00CF6690" w:rsidRPr="004174DD" w:rsidRDefault="00CF6690" w:rsidP="00CF66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174D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</w:t>
            </w:r>
          </w:p>
        </w:tc>
        <w:tc>
          <w:tcPr>
            <w:tcW w:w="859" w:type="pct"/>
            <w:shd w:val="clear" w:color="auto" w:fill="auto"/>
          </w:tcPr>
          <w:p w:rsidR="00CF6690" w:rsidRPr="004174DD" w:rsidRDefault="00AF4DED" w:rsidP="00CF66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449</w:t>
            </w:r>
          </w:p>
        </w:tc>
        <w:tc>
          <w:tcPr>
            <w:tcW w:w="1370" w:type="pct"/>
            <w:shd w:val="clear" w:color="auto" w:fill="auto"/>
          </w:tcPr>
          <w:p w:rsidR="00463BE2" w:rsidRPr="004174DD" w:rsidRDefault="00463BE2" w:rsidP="00296D8F">
            <w:pPr>
              <w:pStyle w:val="a6"/>
              <w:numPr>
                <w:ilvl w:val="0"/>
                <w:numId w:val="3"/>
              </w:numPr>
              <w:tabs>
                <w:tab w:val="left" w:pos="4448"/>
              </w:tabs>
              <w:ind w:left="686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>Bantea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>Oxana-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275</w:t>
            </w:r>
          </w:p>
          <w:p w:rsidR="00463BE2" w:rsidRPr="004174DD" w:rsidRDefault="00463BE2" w:rsidP="00296D8F">
            <w:pPr>
              <w:pStyle w:val="a6"/>
              <w:numPr>
                <w:ilvl w:val="0"/>
                <w:numId w:val="3"/>
              </w:numPr>
              <w:tabs>
                <w:tab w:val="left" w:pos="4448"/>
              </w:tabs>
              <w:ind w:left="686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>Gutanu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 Lidia -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134</w:t>
            </w:r>
          </w:p>
          <w:p w:rsidR="00463BE2" w:rsidRPr="004174DD" w:rsidRDefault="00463BE2" w:rsidP="00296D8F">
            <w:pPr>
              <w:pStyle w:val="a6"/>
              <w:numPr>
                <w:ilvl w:val="0"/>
                <w:numId w:val="3"/>
              </w:numPr>
              <w:tabs>
                <w:tab w:val="left" w:pos="4448"/>
              </w:tabs>
              <w:ind w:left="686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Butnaru  Alexandra  -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32</w:t>
            </w:r>
          </w:p>
          <w:p w:rsidR="00463BE2" w:rsidRPr="004174DD" w:rsidRDefault="00463BE2" w:rsidP="00296D8F">
            <w:pPr>
              <w:pStyle w:val="a6"/>
              <w:numPr>
                <w:ilvl w:val="0"/>
                <w:numId w:val="3"/>
              </w:numPr>
              <w:tabs>
                <w:tab w:val="left" w:pos="4448"/>
              </w:tabs>
              <w:ind w:left="686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Şchiopu  Vasile  -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</w:t>
            </w:r>
          </w:p>
          <w:p w:rsidR="00463BE2" w:rsidRPr="004174DD" w:rsidRDefault="00463BE2" w:rsidP="00296D8F">
            <w:pPr>
              <w:pStyle w:val="a6"/>
              <w:numPr>
                <w:ilvl w:val="0"/>
                <w:numId w:val="3"/>
              </w:numPr>
              <w:tabs>
                <w:tab w:val="left" w:pos="4448"/>
              </w:tabs>
              <w:ind w:left="686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>Malanciuc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 Maria -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</w:t>
            </w:r>
          </w:p>
          <w:p w:rsidR="00CF6690" w:rsidRPr="004174DD" w:rsidRDefault="00463BE2" w:rsidP="00296D8F">
            <w:pPr>
              <w:pStyle w:val="a6"/>
              <w:numPr>
                <w:ilvl w:val="0"/>
                <w:numId w:val="3"/>
              </w:numPr>
              <w:tabs>
                <w:tab w:val="left" w:pos="4448"/>
              </w:tabs>
              <w:ind w:left="686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Moisei Iulia -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937" w:type="pct"/>
            <w:shd w:val="clear" w:color="auto" w:fill="auto"/>
          </w:tcPr>
          <w:p w:rsidR="00CF6690" w:rsidRPr="004174DD" w:rsidRDefault="00AF4DED" w:rsidP="00CF66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2449</w:t>
            </w:r>
          </w:p>
        </w:tc>
      </w:tr>
      <w:tr w:rsidR="00CF6690" w:rsidRPr="004174DD" w:rsidTr="00EB6C61">
        <w:tc>
          <w:tcPr>
            <w:tcW w:w="312" w:type="pct"/>
            <w:shd w:val="clear" w:color="auto" w:fill="auto"/>
          </w:tcPr>
          <w:p w:rsidR="00CF6690" w:rsidRPr="004174DD" w:rsidRDefault="00CF6690" w:rsidP="00CF66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174D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979" w:type="pct"/>
            <w:shd w:val="clear" w:color="auto" w:fill="auto"/>
          </w:tcPr>
          <w:p w:rsidR="00CF6690" w:rsidRPr="004174DD" w:rsidRDefault="00CF6690" w:rsidP="00CF66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Judecătoria </w:t>
            </w:r>
            <w:r w:rsidR="00AF4DED"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Strășeni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543" w:type="pct"/>
            <w:shd w:val="clear" w:color="auto" w:fill="auto"/>
          </w:tcPr>
          <w:p w:rsidR="00CF6690" w:rsidRPr="004174DD" w:rsidRDefault="00064EEE" w:rsidP="00CF66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174D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</w:t>
            </w:r>
          </w:p>
        </w:tc>
        <w:tc>
          <w:tcPr>
            <w:tcW w:w="859" w:type="pct"/>
            <w:shd w:val="clear" w:color="auto" w:fill="auto"/>
          </w:tcPr>
          <w:p w:rsidR="00CF6690" w:rsidRPr="004174DD" w:rsidRDefault="00AF4DED" w:rsidP="00CF66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321</w:t>
            </w:r>
          </w:p>
        </w:tc>
        <w:tc>
          <w:tcPr>
            <w:tcW w:w="1370" w:type="pct"/>
            <w:shd w:val="clear" w:color="auto" w:fill="auto"/>
          </w:tcPr>
          <w:p w:rsidR="00EB6C61" w:rsidRPr="004174DD" w:rsidRDefault="00EB6C61" w:rsidP="00296D8F">
            <w:pPr>
              <w:pStyle w:val="a6"/>
              <w:numPr>
                <w:ilvl w:val="0"/>
                <w:numId w:val="11"/>
              </w:numPr>
              <w:tabs>
                <w:tab w:val="left" w:pos="2888"/>
              </w:tabs>
              <w:ind w:left="686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>Gavriliță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 Maria -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90</w:t>
            </w:r>
          </w:p>
          <w:p w:rsidR="00EB6C61" w:rsidRPr="004174DD" w:rsidRDefault="00EB6C61" w:rsidP="00296D8F">
            <w:pPr>
              <w:pStyle w:val="a6"/>
              <w:numPr>
                <w:ilvl w:val="0"/>
                <w:numId w:val="11"/>
              </w:numPr>
              <w:tabs>
                <w:tab w:val="left" w:pos="2888"/>
              </w:tabs>
              <w:ind w:left="686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>Botnari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 Larisa -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60</w:t>
            </w:r>
          </w:p>
          <w:p w:rsidR="00EB6C61" w:rsidRPr="004174DD" w:rsidRDefault="00EB6C61" w:rsidP="00296D8F">
            <w:pPr>
              <w:pStyle w:val="a6"/>
              <w:numPr>
                <w:ilvl w:val="0"/>
                <w:numId w:val="11"/>
              </w:numPr>
              <w:tabs>
                <w:tab w:val="left" w:pos="2888"/>
              </w:tabs>
              <w:ind w:left="686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>Gavriliţa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 Liuba -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58</w:t>
            </w:r>
          </w:p>
          <w:p w:rsidR="00EB6C61" w:rsidRPr="004174DD" w:rsidRDefault="00EB6C61" w:rsidP="00296D8F">
            <w:pPr>
              <w:pStyle w:val="a6"/>
              <w:numPr>
                <w:ilvl w:val="0"/>
                <w:numId w:val="11"/>
              </w:numPr>
              <w:tabs>
                <w:tab w:val="left" w:pos="2888"/>
              </w:tabs>
              <w:ind w:left="686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>Botnari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 Lidia -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47</w:t>
            </w:r>
          </w:p>
          <w:p w:rsidR="00EB6C61" w:rsidRPr="004174DD" w:rsidRDefault="00EB6C61" w:rsidP="00296D8F">
            <w:pPr>
              <w:pStyle w:val="a6"/>
              <w:numPr>
                <w:ilvl w:val="0"/>
                <w:numId w:val="11"/>
              </w:numPr>
              <w:tabs>
                <w:tab w:val="left" w:pos="2888"/>
              </w:tabs>
              <w:ind w:left="686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>Baltaga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 Stela -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46</w:t>
            </w:r>
          </w:p>
          <w:p w:rsidR="00EB6C61" w:rsidRPr="004174DD" w:rsidRDefault="00EB6C61" w:rsidP="00296D8F">
            <w:pPr>
              <w:pStyle w:val="a6"/>
              <w:numPr>
                <w:ilvl w:val="0"/>
                <w:numId w:val="11"/>
              </w:numPr>
              <w:tabs>
                <w:tab w:val="left" w:pos="2888"/>
              </w:tabs>
              <w:ind w:left="686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Iulia </w:t>
            </w:r>
            <w:proofErr w:type="spellStart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>Bogușevschi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 -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18</w:t>
            </w:r>
          </w:p>
          <w:p w:rsidR="00EB6C61" w:rsidRPr="004174DD" w:rsidRDefault="00EB6C61" w:rsidP="00296D8F">
            <w:pPr>
              <w:pStyle w:val="a6"/>
              <w:numPr>
                <w:ilvl w:val="0"/>
                <w:numId w:val="11"/>
              </w:numPr>
              <w:tabs>
                <w:tab w:val="left" w:pos="2888"/>
              </w:tabs>
              <w:ind w:left="686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Cristian Diana -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  <w:p w:rsidR="00CF6690" w:rsidRPr="004174DD" w:rsidRDefault="00EB6C61" w:rsidP="00296D8F">
            <w:pPr>
              <w:pStyle w:val="a6"/>
              <w:numPr>
                <w:ilvl w:val="0"/>
                <w:numId w:val="11"/>
              </w:numPr>
              <w:tabs>
                <w:tab w:val="left" w:pos="2888"/>
              </w:tabs>
              <w:ind w:left="686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>Dodon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 Valeria -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937" w:type="pct"/>
            <w:shd w:val="clear" w:color="auto" w:fill="auto"/>
          </w:tcPr>
          <w:p w:rsidR="00CF6690" w:rsidRPr="004174DD" w:rsidRDefault="00AF4DED" w:rsidP="00CF66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2368</w:t>
            </w:r>
          </w:p>
        </w:tc>
      </w:tr>
      <w:tr w:rsidR="00CF6690" w:rsidRPr="004174DD" w:rsidTr="002A4C90">
        <w:tc>
          <w:tcPr>
            <w:tcW w:w="312" w:type="pct"/>
            <w:shd w:val="clear" w:color="auto" w:fill="auto"/>
          </w:tcPr>
          <w:p w:rsidR="00CF6690" w:rsidRPr="004174DD" w:rsidRDefault="00CF6690" w:rsidP="00CF66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174D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979" w:type="pct"/>
            <w:shd w:val="clear" w:color="auto" w:fill="auto"/>
          </w:tcPr>
          <w:p w:rsidR="00CF6690" w:rsidRPr="004174DD" w:rsidRDefault="00CF6690" w:rsidP="00CF66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Judecătoria </w:t>
            </w:r>
            <w:r w:rsidR="00AF4DED"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Comrat</w:t>
            </w:r>
          </w:p>
        </w:tc>
        <w:tc>
          <w:tcPr>
            <w:tcW w:w="543" w:type="pct"/>
            <w:shd w:val="clear" w:color="auto" w:fill="auto"/>
          </w:tcPr>
          <w:p w:rsidR="00CF6690" w:rsidRPr="004174DD" w:rsidRDefault="00064EEE" w:rsidP="00CF66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174D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859" w:type="pct"/>
            <w:shd w:val="clear" w:color="auto" w:fill="auto"/>
          </w:tcPr>
          <w:p w:rsidR="00CF6690" w:rsidRPr="004174DD" w:rsidRDefault="00AF4DED" w:rsidP="00CF66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380</w:t>
            </w:r>
          </w:p>
        </w:tc>
        <w:tc>
          <w:tcPr>
            <w:tcW w:w="1370" w:type="pct"/>
            <w:shd w:val="clear" w:color="auto" w:fill="auto"/>
          </w:tcPr>
          <w:p w:rsidR="002A4C90" w:rsidRPr="004174DD" w:rsidRDefault="002A4C90" w:rsidP="00296D8F">
            <w:pPr>
              <w:pStyle w:val="a6"/>
              <w:numPr>
                <w:ilvl w:val="0"/>
                <w:numId w:val="12"/>
              </w:numPr>
              <w:tabs>
                <w:tab w:val="left" w:pos="2908"/>
              </w:tabs>
              <w:ind w:left="677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>Nedealco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  Svetlana  -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66</w:t>
            </w:r>
          </w:p>
          <w:p w:rsidR="002A4C90" w:rsidRPr="004174DD" w:rsidRDefault="002A4C90" w:rsidP="00296D8F">
            <w:pPr>
              <w:pStyle w:val="a6"/>
              <w:numPr>
                <w:ilvl w:val="0"/>
                <w:numId w:val="12"/>
              </w:numPr>
              <w:tabs>
                <w:tab w:val="left" w:pos="2908"/>
              </w:tabs>
              <w:ind w:left="677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>Dobrioglo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 Irina -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63</w:t>
            </w:r>
          </w:p>
          <w:p w:rsidR="002A4C90" w:rsidRPr="004174DD" w:rsidRDefault="002A4C90" w:rsidP="00296D8F">
            <w:pPr>
              <w:pStyle w:val="a6"/>
              <w:numPr>
                <w:ilvl w:val="0"/>
                <w:numId w:val="12"/>
              </w:numPr>
              <w:tabs>
                <w:tab w:val="left" w:pos="2908"/>
              </w:tabs>
              <w:ind w:left="677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>Aladova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>Olesea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 -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62</w:t>
            </w:r>
          </w:p>
          <w:p w:rsidR="002A4C90" w:rsidRPr="004174DD" w:rsidRDefault="002A4C90" w:rsidP="00296D8F">
            <w:pPr>
              <w:pStyle w:val="a6"/>
              <w:numPr>
                <w:ilvl w:val="0"/>
                <w:numId w:val="12"/>
              </w:numPr>
              <w:tabs>
                <w:tab w:val="left" w:pos="2908"/>
              </w:tabs>
              <w:ind w:left="677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Molla Ivan -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61</w:t>
            </w:r>
          </w:p>
          <w:p w:rsidR="002A4C90" w:rsidRPr="004174DD" w:rsidRDefault="002A4C90" w:rsidP="00296D8F">
            <w:pPr>
              <w:pStyle w:val="a6"/>
              <w:numPr>
                <w:ilvl w:val="0"/>
                <w:numId w:val="12"/>
              </w:numPr>
              <w:tabs>
                <w:tab w:val="left" w:pos="2908"/>
              </w:tabs>
              <w:ind w:left="677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Telpiz Ivan -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53</w:t>
            </w:r>
          </w:p>
          <w:p w:rsidR="002A4C90" w:rsidRPr="004174DD" w:rsidRDefault="002A4C90" w:rsidP="00296D8F">
            <w:pPr>
              <w:pStyle w:val="a6"/>
              <w:numPr>
                <w:ilvl w:val="0"/>
                <w:numId w:val="12"/>
              </w:numPr>
              <w:tabs>
                <w:tab w:val="left" w:pos="2908"/>
              </w:tabs>
              <w:ind w:left="677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>Boitan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>Liudmila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 -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25</w:t>
            </w:r>
          </w:p>
          <w:p w:rsidR="002A4C90" w:rsidRPr="004174DD" w:rsidRDefault="002A4C90" w:rsidP="00296D8F">
            <w:pPr>
              <w:pStyle w:val="a6"/>
              <w:numPr>
                <w:ilvl w:val="0"/>
                <w:numId w:val="12"/>
              </w:numPr>
              <w:tabs>
                <w:tab w:val="left" w:pos="2908"/>
              </w:tabs>
              <w:ind w:left="677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>Topal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 Natalia -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20</w:t>
            </w:r>
          </w:p>
          <w:p w:rsidR="002A4C90" w:rsidRPr="004174DD" w:rsidRDefault="002A4C90" w:rsidP="00296D8F">
            <w:pPr>
              <w:pStyle w:val="a6"/>
              <w:numPr>
                <w:ilvl w:val="0"/>
                <w:numId w:val="12"/>
              </w:numPr>
              <w:tabs>
                <w:tab w:val="left" w:pos="2908"/>
              </w:tabs>
              <w:ind w:left="677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Ivanciuc </w:t>
            </w:r>
            <w:proofErr w:type="spellStart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>Liudmila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 -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19</w:t>
            </w:r>
          </w:p>
          <w:p w:rsidR="00CF6690" w:rsidRPr="004174DD" w:rsidRDefault="002A4C90" w:rsidP="00296D8F">
            <w:pPr>
              <w:pStyle w:val="a6"/>
              <w:numPr>
                <w:ilvl w:val="0"/>
                <w:numId w:val="12"/>
              </w:numPr>
              <w:tabs>
                <w:tab w:val="left" w:pos="2908"/>
              </w:tabs>
              <w:ind w:left="677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>Caragheorghi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 Evghenia -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11</w:t>
            </w:r>
          </w:p>
        </w:tc>
        <w:tc>
          <w:tcPr>
            <w:tcW w:w="937" w:type="pct"/>
            <w:shd w:val="clear" w:color="auto" w:fill="auto"/>
          </w:tcPr>
          <w:p w:rsidR="00CF6690" w:rsidRPr="004174DD" w:rsidRDefault="00AF4DED" w:rsidP="00CF66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2357</w:t>
            </w:r>
          </w:p>
        </w:tc>
      </w:tr>
      <w:tr w:rsidR="00CF6690" w:rsidRPr="004174DD" w:rsidTr="002A4C90">
        <w:tc>
          <w:tcPr>
            <w:tcW w:w="312" w:type="pct"/>
            <w:shd w:val="clear" w:color="auto" w:fill="auto"/>
          </w:tcPr>
          <w:p w:rsidR="00CF6690" w:rsidRPr="004174DD" w:rsidRDefault="00CF6690" w:rsidP="00CF66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174D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979" w:type="pct"/>
            <w:shd w:val="clear" w:color="auto" w:fill="auto"/>
          </w:tcPr>
          <w:p w:rsidR="00CF6690" w:rsidRPr="004174DD" w:rsidRDefault="00CF6690" w:rsidP="00CF66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Judecătoria </w:t>
            </w:r>
            <w:r w:rsidR="00AF4DED"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Soroca</w:t>
            </w:r>
          </w:p>
        </w:tc>
        <w:tc>
          <w:tcPr>
            <w:tcW w:w="543" w:type="pct"/>
            <w:shd w:val="clear" w:color="auto" w:fill="auto"/>
          </w:tcPr>
          <w:p w:rsidR="00CF6690" w:rsidRPr="004174DD" w:rsidRDefault="00362958" w:rsidP="00CF66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174D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</w:t>
            </w:r>
          </w:p>
        </w:tc>
        <w:tc>
          <w:tcPr>
            <w:tcW w:w="859" w:type="pct"/>
            <w:shd w:val="clear" w:color="auto" w:fill="auto"/>
          </w:tcPr>
          <w:p w:rsidR="00CF6690" w:rsidRPr="004174DD" w:rsidRDefault="00AF4DED" w:rsidP="00CF66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365</w:t>
            </w:r>
          </w:p>
        </w:tc>
        <w:tc>
          <w:tcPr>
            <w:tcW w:w="1370" w:type="pct"/>
            <w:shd w:val="clear" w:color="auto" w:fill="auto"/>
          </w:tcPr>
          <w:p w:rsidR="002A4C90" w:rsidRPr="004174DD" w:rsidRDefault="002A4C90" w:rsidP="00296D8F">
            <w:pPr>
              <w:pStyle w:val="a6"/>
              <w:numPr>
                <w:ilvl w:val="0"/>
                <w:numId w:val="4"/>
              </w:numPr>
              <w:tabs>
                <w:tab w:val="left" w:pos="3148"/>
              </w:tabs>
              <w:ind w:left="677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>Bradauţan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  Natalia -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109</w:t>
            </w:r>
          </w:p>
          <w:p w:rsidR="002A4C90" w:rsidRPr="004174DD" w:rsidRDefault="002A4C90" w:rsidP="00296D8F">
            <w:pPr>
              <w:pStyle w:val="a6"/>
              <w:numPr>
                <w:ilvl w:val="0"/>
                <w:numId w:val="4"/>
              </w:numPr>
              <w:tabs>
                <w:tab w:val="left" w:pos="3148"/>
              </w:tabs>
              <w:ind w:left="677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Florea  Liliana -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79</w:t>
            </w:r>
          </w:p>
          <w:p w:rsidR="002A4C90" w:rsidRPr="004174DD" w:rsidRDefault="002A4C90" w:rsidP="00296D8F">
            <w:pPr>
              <w:pStyle w:val="a6"/>
              <w:numPr>
                <w:ilvl w:val="0"/>
                <w:numId w:val="4"/>
              </w:numPr>
              <w:tabs>
                <w:tab w:val="left" w:pos="3148"/>
              </w:tabs>
              <w:ind w:left="677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>Ghilas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  </w:t>
            </w:r>
            <w:proofErr w:type="spellStart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>Liudmila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 -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63</w:t>
            </w:r>
          </w:p>
          <w:p w:rsidR="002A4C90" w:rsidRPr="004174DD" w:rsidRDefault="002A4C90" w:rsidP="00296D8F">
            <w:pPr>
              <w:pStyle w:val="a6"/>
              <w:numPr>
                <w:ilvl w:val="0"/>
                <w:numId w:val="4"/>
              </w:numPr>
              <w:tabs>
                <w:tab w:val="left" w:pos="3148"/>
              </w:tabs>
              <w:ind w:left="677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Muntean  Adriana -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60</w:t>
            </w:r>
          </w:p>
          <w:p w:rsidR="002A4C90" w:rsidRPr="004174DD" w:rsidRDefault="002A4C90" w:rsidP="00296D8F">
            <w:pPr>
              <w:pStyle w:val="a6"/>
              <w:numPr>
                <w:ilvl w:val="0"/>
                <w:numId w:val="4"/>
              </w:numPr>
              <w:tabs>
                <w:tab w:val="left" w:pos="3148"/>
              </w:tabs>
              <w:ind w:left="677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Elena </w:t>
            </w:r>
            <w:proofErr w:type="spellStart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>Gheorghita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 -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50</w:t>
            </w:r>
          </w:p>
          <w:p w:rsidR="002A4C90" w:rsidRPr="004174DD" w:rsidRDefault="002A4C90" w:rsidP="00296D8F">
            <w:pPr>
              <w:pStyle w:val="a6"/>
              <w:numPr>
                <w:ilvl w:val="0"/>
                <w:numId w:val="4"/>
              </w:numPr>
              <w:tabs>
                <w:tab w:val="left" w:pos="3148"/>
              </w:tabs>
              <w:ind w:left="677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>Soficiuc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  Marcel -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  <w:p w:rsidR="002A4C90" w:rsidRPr="004174DD" w:rsidRDefault="002A4C90" w:rsidP="00296D8F">
            <w:pPr>
              <w:pStyle w:val="a6"/>
              <w:numPr>
                <w:ilvl w:val="0"/>
                <w:numId w:val="4"/>
              </w:numPr>
              <w:tabs>
                <w:tab w:val="left" w:pos="3148"/>
              </w:tabs>
              <w:ind w:left="677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lastRenderedPageBreak/>
              <w:t xml:space="preserve">Cebotari  </w:t>
            </w:r>
            <w:proofErr w:type="spellStart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>Aliona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 -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  <w:p w:rsidR="002A4C90" w:rsidRPr="004174DD" w:rsidRDefault="002A4C90" w:rsidP="00296D8F">
            <w:pPr>
              <w:pStyle w:val="a6"/>
              <w:numPr>
                <w:ilvl w:val="0"/>
                <w:numId w:val="4"/>
              </w:numPr>
              <w:tabs>
                <w:tab w:val="left" w:pos="3148"/>
              </w:tabs>
              <w:ind w:left="677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>Gnatiuc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  Doina -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  <w:p w:rsidR="00CF6690" w:rsidRPr="004174DD" w:rsidRDefault="002A4C90" w:rsidP="00296D8F">
            <w:pPr>
              <w:pStyle w:val="a6"/>
              <w:numPr>
                <w:ilvl w:val="0"/>
                <w:numId w:val="4"/>
              </w:numPr>
              <w:tabs>
                <w:tab w:val="left" w:pos="3148"/>
              </w:tabs>
              <w:ind w:left="677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>Munteanu Cristina -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937" w:type="pct"/>
            <w:shd w:val="clear" w:color="auto" w:fill="auto"/>
          </w:tcPr>
          <w:p w:rsidR="00CF6690" w:rsidRPr="004174DD" w:rsidRDefault="00AF4DED" w:rsidP="00CF66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lastRenderedPageBreak/>
              <w:t>2218</w:t>
            </w:r>
          </w:p>
        </w:tc>
      </w:tr>
      <w:tr w:rsidR="00CF6690" w:rsidRPr="004174DD" w:rsidTr="00DC4B26">
        <w:tc>
          <w:tcPr>
            <w:tcW w:w="312" w:type="pct"/>
            <w:shd w:val="clear" w:color="auto" w:fill="auto"/>
          </w:tcPr>
          <w:p w:rsidR="00CF6690" w:rsidRPr="004174DD" w:rsidRDefault="00CF6690" w:rsidP="00CF66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174D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7</w:t>
            </w:r>
          </w:p>
        </w:tc>
        <w:tc>
          <w:tcPr>
            <w:tcW w:w="979" w:type="pct"/>
            <w:shd w:val="clear" w:color="auto" w:fill="auto"/>
          </w:tcPr>
          <w:p w:rsidR="00CF6690" w:rsidRPr="004174DD" w:rsidRDefault="00AF4DED" w:rsidP="00CF66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Curtea de Apel Chișinău</w:t>
            </w:r>
          </w:p>
        </w:tc>
        <w:tc>
          <w:tcPr>
            <w:tcW w:w="543" w:type="pct"/>
            <w:shd w:val="clear" w:color="auto" w:fill="auto"/>
          </w:tcPr>
          <w:p w:rsidR="00CF6690" w:rsidRPr="004174DD" w:rsidRDefault="00064EEE" w:rsidP="00CF66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174D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</w:t>
            </w:r>
          </w:p>
        </w:tc>
        <w:tc>
          <w:tcPr>
            <w:tcW w:w="859" w:type="pct"/>
            <w:shd w:val="clear" w:color="auto" w:fill="auto"/>
          </w:tcPr>
          <w:p w:rsidR="00CF6690" w:rsidRPr="004174DD" w:rsidRDefault="00AF4DED" w:rsidP="00CF66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519</w:t>
            </w:r>
          </w:p>
        </w:tc>
        <w:tc>
          <w:tcPr>
            <w:tcW w:w="1370" w:type="pct"/>
            <w:shd w:val="clear" w:color="auto" w:fill="auto"/>
          </w:tcPr>
          <w:p w:rsidR="00DC4B26" w:rsidRPr="004174DD" w:rsidRDefault="00DC4B26" w:rsidP="00296D8F">
            <w:pPr>
              <w:pStyle w:val="a6"/>
              <w:numPr>
                <w:ilvl w:val="0"/>
                <w:numId w:val="6"/>
              </w:numPr>
              <w:tabs>
                <w:tab w:val="left" w:pos="4253"/>
              </w:tabs>
              <w:ind w:left="677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Bolfa  Ala  -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105</w:t>
            </w:r>
          </w:p>
          <w:p w:rsidR="00DC4B26" w:rsidRPr="004174DD" w:rsidRDefault="00DC4B26" w:rsidP="00296D8F">
            <w:pPr>
              <w:pStyle w:val="a6"/>
              <w:numPr>
                <w:ilvl w:val="0"/>
                <w:numId w:val="6"/>
              </w:numPr>
              <w:tabs>
                <w:tab w:val="left" w:pos="4253"/>
              </w:tabs>
              <w:ind w:left="677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>Calalb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  </w:t>
            </w:r>
            <w:proofErr w:type="spellStart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>Lilia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 -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91</w:t>
            </w:r>
          </w:p>
          <w:p w:rsidR="00DC4B26" w:rsidRPr="004174DD" w:rsidRDefault="00DC4B26" w:rsidP="00296D8F">
            <w:pPr>
              <w:pStyle w:val="a6"/>
              <w:numPr>
                <w:ilvl w:val="0"/>
                <w:numId w:val="6"/>
              </w:numPr>
              <w:tabs>
                <w:tab w:val="left" w:pos="4253"/>
              </w:tabs>
              <w:ind w:left="677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>Pomogaibog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>Irina-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88</w:t>
            </w:r>
          </w:p>
          <w:p w:rsidR="00DC4B26" w:rsidRPr="004174DD" w:rsidRDefault="00DC4B26" w:rsidP="00296D8F">
            <w:pPr>
              <w:pStyle w:val="a6"/>
              <w:numPr>
                <w:ilvl w:val="0"/>
                <w:numId w:val="6"/>
              </w:numPr>
              <w:tabs>
                <w:tab w:val="left" w:pos="4253"/>
              </w:tabs>
              <w:ind w:left="677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Nicolaescu Liuba -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72</w:t>
            </w:r>
          </w:p>
          <w:p w:rsidR="00DC4B26" w:rsidRPr="004174DD" w:rsidRDefault="00DC4B26" w:rsidP="00296D8F">
            <w:pPr>
              <w:pStyle w:val="a6"/>
              <w:numPr>
                <w:ilvl w:val="0"/>
                <w:numId w:val="6"/>
              </w:numPr>
              <w:tabs>
                <w:tab w:val="left" w:pos="4253"/>
              </w:tabs>
              <w:ind w:left="677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>Reuleţ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 Ruslana   -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66</w:t>
            </w:r>
          </w:p>
          <w:p w:rsidR="00DC4B26" w:rsidRPr="004174DD" w:rsidRDefault="00DC4B26" w:rsidP="00296D8F">
            <w:pPr>
              <w:pStyle w:val="a6"/>
              <w:numPr>
                <w:ilvl w:val="0"/>
                <w:numId w:val="6"/>
              </w:numPr>
              <w:tabs>
                <w:tab w:val="left" w:pos="4253"/>
              </w:tabs>
              <w:ind w:left="677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>Goraș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 Vitalie -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52</w:t>
            </w:r>
          </w:p>
          <w:p w:rsidR="00DC4B26" w:rsidRPr="004174DD" w:rsidRDefault="00DC4B26" w:rsidP="00296D8F">
            <w:pPr>
              <w:pStyle w:val="a6"/>
              <w:numPr>
                <w:ilvl w:val="0"/>
                <w:numId w:val="6"/>
              </w:numPr>
              <w:tabs>
                <w:tab w:val="left" w:pos="4253"/>
              </w:tabs>
              <w:ind w:left="677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Ciobanu Zinaida -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11</w:t>
            </w:r>
          </w:p>
          <w:p w:rsidR="00DC4B26" w:rsidRPr="004174DD" w:rsidRDefault="00DC4B26" w:rsidP="00296D8F">
            <w:pPr>
              <w:pStyle w:val="a6"/>
              <w:numPr>
                <w:ilvl w:val="0"/>
                <w:numId w:val="6"/>
              </w:numPr>
              <w:tabs>
                <w:tab w:val="left" w:pos="4253"/>
              </w:tabs>
              <w:ind w:left="677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Danu Adriana -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7</w:t>
            </w:r>
          </w:p>
          <w:p w:rsidR="00DC4B26" w:rsidRPr="004174DD" w:rsidRDefault="00DC4B26" w:rsidP="00296D8F">
            <w:pPr>
              <w:pStyle w:val="a6"/>
              <w:numPr>
                <w:ilvl w:val="0"/>
                <w:numId w:val="6"/>
              </w:numPr>
              <w:tabs>
                <w:tab w:val="left" w:pos="4253"/>
              </w:tabs>
              <w:ind w:left="677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>Andrușciac-Popovici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 Iana -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</w:t>
            </w:r>
          </w:p>
          <w:p w:rsidR="00DC4B26" w:rsidRPr="004174DD" w:rsidRDefault="00DC4B26" w:rsidP="00296D8F">
            <w:pPr>
              <w:pStyle w:val="a6"/>
              <w:numPr>
                <w:ilvl w:val="0"/>
                <w:numId w:val="6"/>
              </w:numPr>
              <w:tabs>
                <w:tab w:val="left" w:pos="4253"/>
              </w:tabs>
              <w:ind w:left="677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>Ceban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>Stella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 -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</w:t>
            </w:r>
          </w:p>
          <w:p w:rsidR="00DC4B26" w:rsidRPr="004174DD" w:rsidRDefault="00DC4B26" w:rsidP="00296D8F">
            <w:pPr>
              <w:pStyle w:val="a6"/>
              <w:numPr>
                <w:ilvl w:val="0"/>
                <w:numId w:val="6"/>
              </w:numPr>
              <w:tabs>
                <w:tab w:val="left" w:pos="4253"/>
              </w:tabs>
              <w:ind w:left="677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Coca Marin -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</w:t>
            </w:r>
          </w:p>
          <w:p w:rsidR="00DC4B26" w:rsidRPr="004174DD" w:rsidRDefault="00DC4B26" w:rsidP="00296D8F">
            <w:pPr>
              <w:pStyle w:val="a6"/>
              <w:numPr>
                <w:ilvl w:val="0"/>
                <w:numId w:val="6"/>
              </w:numPr>
              <w:tabs>
                <w:tab w:val="left" w:pos="4253"/>
              </w:tabs>
              <w:ind w:left="677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Ciotca Cristina -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</w:t>
            </w:r>
          </w:p>
          <w:p w:rsidR="00DC4B26" w:rsidRPr="004174DD" w:rsidRDefault="00DC4B26" w:rsidP="00296D8F">
            <w:pPr>
              <w:pStyle w:val="a6"/>
              <w:numPr>
                <w:ilvl w:val="0"/>
                <w:numId w:val="6"/>
              </w:numPr>
              <w:tabs>
                <w:tab w:val="left" w:pos="4253"/>
              </w:tabs>
              <w:ind w:left="677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Lungu Eduard -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</w:t>
            </w:r>
          </w:p>
          <w:p w:rsidR="00DC4B26" w:rsidRPr="004174DD" w:rsidRDefault="00DC4B26" w:rsidP="00296D8F">
            <w:pPr>
              <w:pStyle w:val="a6"/>
              <w:numPr>
                <w:ilvl w:val="0"/>
                <w:numId w:val="6"/>
              </w:numPr>
              <w:tabs>
                <w:tab w:val="left" w:pos="4253"/>
              </w:tabs>
              <w:ind w:left="677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Pascal </w:t>
            </w:r>
            <w:proofErr w:type="spellStart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>Oxana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 -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</w:t>
            </w:r>
          </w:p>
          <w:p w:rsidR="00CF6690" w:rsidRPr="004174DD" w:rsidRDefault="00DC4B26" w:rsidP="00296D8F">
            <w:pPr>
              <w:pStyle w:val="a6"/>
              <w:numPr>
                <w:ilvl w:val="0"/>
                <w:numId w:val="6"/>
              </w:numPr>
              <w:tabs>
                <w:tab w:val="left" w:pos="4253"/>
              </w:tabs>
              <w:ind w:left="677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>Altii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 -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9</w:t>
            </w:r>
          </w:p>
        </w:tc>
        <w:tc>
          <w:tcPr>
            <w:tcW w:w="937" w:type="pct"/>
            <w:shd w:val="clear" w:color="auto" w:fill="auto"/>
          </w:tcPr>
          <w:p w:rsidR="00CF6690" w:rsidRPr="004174DD" w:rsidRDefault="00AF4DED" w:rsidP="00CF66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1778</w:t>
            </w:r>
          </w:p>
        </w:tc>
      </w:tr>
      <w:tr w:rsidR="00CF6690" w:rsidRPr="004174DD" w:rsidTr="004F090E">
        <w:tc>
          <w:tcPr>
            <w:tcW w:w="312" w:type="pct"/>
            <w:shd w:val="clear" w:color="auto" w:fill="auto"/>
          </w:tcPr>
          <w:p w:rsidR="00CF6690" w:rsidRPr="004174DD" w:rsidRDefault="00CF6690" w:rsidP="00CF66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174D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979" w:type="pct"/>
            <w:shd w:val="clear" w:color="auto" w:fill="auto"/>
          </w:tcPr>
          <w:p w:rsidR="00CF6690" w:rsidRPr="004174DD" w:rsidRDefault="00AF4DED" w:rsidP="00CF66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Judecătoria Căușeni</w:t>
            </w:r>
          </w:p>
        </w:tc>
        <w:tc>
          <w:tcPr>
            <w:tcW w:w="543" w:type="pct"/>
            <w:shd w:val="clear" w:color="auto" w:fill="auto"/>
          </w:tcPr>
          <w:p w:rsidR="00CF6690" w:rsidRPr="004174DD" w:rsidRDefault="00064EEE" w:rsidP="00CF66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174D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859" w:type="pct"/>
            <w:shd w:val="clear" w:color="auto" w:fill="auto"/>
          </w:tcPr>
          <w:p w:rsidR="00CF6690" w:rsidRPr="004174DD" w:rsidRDefault="00AF4DED" w:rsidP="00CF66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365</w:t>
            </w:r>
          </w:p>
        </w:tc>
        <w:tc>
          <w:tcPr>
            <w:tcW w:w="1370" w:type="pct"/>
            <w:shd w:val="clear" w:color="auto" w:fill="auto"/>
          </w:tcPr>
          <w:p w:rsidR="004F090E" w:rsidRPr="004174DD" w:rsidRDefault="004F090E" w:rsidP="00296D8F">
            <w:pPr>
              <w:pStyle w:val="a6"/>
              <w:numPr>
                <w:ilvl w:val="0"/>
                <w:numId w:val="7"/>
              </w:numPr>
              <w:tabs>
                <w:tab w:val="left" w:pos="2468"/>
              </w:tabs>
              <w:ind w:left="677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Silvia Turta -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96</w:t>
            </w:r>
          </w:p>
          <w:p w:rsidR="004F090E" w:rsidRPr="004174DD" w:rsidRDefault="004F090E" w:rsidP="00296D8F">
            <w:pPr>
              <w:pStyle w:val="a6"/>
              <w:numPr>
                <w:ilvl w:val="0"/>
                <w:numId w:val="7"/>
              </w:numPr>
              <w:tabs>
                <w:tab w:val="left" w:pos="2468"/>
              </w:tabs>
              <w:ind w:left="677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Paşnic  Svetlana -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89</w:t>
            </w:r>
          </w:p>
          <w:p w:rsidR="004F090E" w:rsidRPr="004174DD" w:rsidRDefault="004F090E" w:rsidP="00296D8F">
            <w:pPr>
              <w:pStyle w:val="a6"/>
              <w:numPr>
                <w:ilvl w:val="0"/>
                <w:numId w:val="7"/>
              </w:numPr>
              <w:tabs>
                <w:tab w:val="left" w:pos="2468"/>
              </w:tabs>
              <w:ind w:left="677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Vrabie  </w:t>
            </w:r>
            <w:proofErr w:type="spellStart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>Aliona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 -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60</w:t>
            </w:r>
          </w:p>
          <w:p w:rsidR="004F090E" w:rsidRPr="004174DD" w:rsidRDefault="004F090E" w:rsidP="00296D8F">
            <w:pPr>
              <w:pStyle w:val="a6"/>
              <w:numPr>
                <w:ilvl w:val="0"/>
                <w:numId w:val="7"/>
              </w:numPr>
              <w:tabs>
                <w:tab w:val="left" w:pos="2468"/>
              </w:tabs>
              <w:ind w:left="677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>Drugus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 victoria -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55</w:t>
            </w:r>
          </w:p>
          <w:p w:rsidR="004F090E" w:rsidRPr="004174DD" w:rsidRDefault="004F090E" w:rsidP="00296D8F">
            <w:pPr>
              <w:pStyle w:val="a6"/>
              <w:numPr>
                <w:ilvl w:val="0"/>
                <w:numId w:val="7"/>
              </w:numPr>
              <w:tabs>
                <w:tab w:val="left" w:pos="2468"/>
              </w:tabs>
              <w:ind w:left="677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>Eremeev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  Vasile -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48</w:t>
            </w:r>
          </w:p>
          <w:p w:rsidR="00CF6690" w:rsidRPr="004174DD" w:rsidRDefault="004F090E" w:rsidP="00296D8F">
            <w:pPr>
              <w:pStyle w:val="a6"/>
              <w:numPr>
                <w:ilvl w:val="0"/>
                <w:numId w:val="7"/>
              </w:numPr>
              <w:tabs>
                <w:tab w:val="left" w:pos="2468"/>
              </w:tabs>
              <w:ind w:left="677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Țigaie Ina -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17</w:t>
            </w:r>
          </w:p>
        </w:tc>
        <w:tc>
          <w:tcPr>
            <w:tcW w:w="937" w:type="pct"/>
            <w:shd w:val="clear" w:color="auto" w:fill="auto"/>
          </w:tcPr>
          <w:p w:rsidR="00CF6690" w:rsidRPr="004174DD" w:rsidRDefault="00502983" w:rsidP="00CF66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1451</w:t>
            </w:r>
          </w:p>
        </w:tc>
      </w:tr>
      <w:tr w:rsidR="00CF6690" w:rsidRPr="004174DD" w:rsidTr="004F090E">
        <w:tc>
          <w:tcPr>
            <w:tcW w:w="312" w:type="pct"/>
            <w:shd w:val="clear" w:color="auto" w:fill="auto"/>
          </w:tcPr>
          <w:p w:rsidR="00CF6690" w:rsidRPr="004174DD" w:rsidRDefault="00CF6690" w:rsidP="00CF6690">
            <w:pPr>
              <w:jc w:val="center"/>
              <w:rPr>
                <w:rFonts w:ascii="Times New Roman" w:eastAsia="Meiryo" w:hAnsi="Times New Roman" w:cs="Times New Roman"/>
                <w:sz w:val="24"/>
                <w:szCs w:val="24"/>
                <w:lang w:val="ro-RO"/>
              </w:rPr>
            </w:pPr>
            <w:r w:rsidRPr="004174DD">
              <w:rPr>
                <w:rFonts w:ascii="Times New Roman" w:eastAsia="Meiryo" w:hAnsi="Times New Roman" w:cs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979" w:type="pct"/>
            <w:shd w:val="clear" w:color="auto" w:fill="auto"/>
          </w:tcPr>
          <w:p w:rsidR="00CF6690" w:rsidRPr="004174DD" w:rsidRDefault="00CF6690" w:rsidP="00CF6690">
            <w:pPr>
              <w:rPr>
                <w:rFonts w:ascii="Times New Roman" w:eastAsia="Meiryo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4174DD">
              <w:rPr>
                <w:rFonts w:ascii="Times New Roman" w:eastAsia="Meiryo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Judecătoria </w:t>
            </w:r>
            <w:r w:rsidR="00DB7B57" w:rsidRPr="004174DD">
              <w:rPr>
                <w:rFonts w:ascii="Times New Roman" w:eastAsia="Meiryo" w:hAnsi="Times New Roman" w:cs="Times New Roman"/>
                <w:color w:val="000000"/>
                <w:sz w:val="24"/>
                <w:szCs w:val="24"/>
                <w:lang w:val="ro-RO" w:eastAsia="ru-RU"/>
              </w:rPr>
              <w:t>Cimișlia</w:t>
            </w:r>
            <w:r w:rsidRPr="004174DD">
              <w:rPr>
                <w:rFonts w:ascii="Times New Roman" w:eastAsia="Meiryo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543" w:type="pct"/>
            <w:shd w:val="clear" w:color="auto" w:fill="auto"/>
          </w:tcPr>
          <w:p w:rsidR="00CF6690" w:rsidRPr="004174DD" w:rsidRDefault="00362958" w:rsidP="00CF6690">
            <w:pPr>
              <w:jc w:val="center"/>
              <w:rPr>
                <w:rFonts w:ascii="Times New Roman" w:eastAsia="Meiryo" w:hAnsi="Times New Roman" w:cs="Times New Roman"/>
                <w:sz w:val="24"/>
                <w:szCs w:val="24"/>
                <w:lang w:val="ro-RO"/>
              </w:rPr>
            </w:pPr>
            <w:r w:rsidRPr="004174DD">
              <w:rPr>
                <w:rFonts w:ascii="Times New Roman" w:eastAsia="Meiryo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859" w:type="pct"/>
            <w:shd w:val="clear" w:color="auto" w:fill="auto"/>
          </w:tcPr>
          <w:p w:rsidR="00CF6690" w:rsidRPr="004174DD" w:rsidRDefault="00502983" w:rsidP="00CF6690">
            <w:pPr>
              <w:jc w:val="center"/>
              <w:rPr>
                <w:rFonts w:ascii="Times New Roman" w:eastAsia="Meiryo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4174DD">
              <w:rPr>
                <w:rFonts w:ascii="Times New Roman" w:eastAsia="Meiryo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213</w:t>
            </w:r>
          </w:p>
        </w:tc>
        <w:tc>
          <w:tcPr>
            <w:tcW w:w="1370" w:type="pct"/>
            <w:shd w:val="clear" w:color="auto" w:fill="auto"/>
          </w:tcPr>
          <w:p w:rsidR="004F090E" w:rsidRPr="004174DD" w:rsidRDefault="004F090E" w:rsidP="00296D8F">
            <w:pPr>
              <w:pStyle w:val="a6"/>
              <w:numPr>
                <w:ilvl w:val="0"/>
                <w:numId w:val="13"/>
              </w:numPr>
              <w:tabs>
                <w:tab w:val="left" w:pos="3828"/>
              </w:tabs>
              <w:ind w:left="677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Demian Tatiana -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55</w:t>
            </w:r>
          </w:p>
          <w:p w:rsidR="004F090E" w:rsidRPr="004174DD" w:rsidRDefault="004F090E" w:rsidP="00296D8F">
            <w:pPr>
              <w:pStyle w:val="a6"/>
              <w:numPr>
                <w:ilvl w:val="0"/>
                <w:numId w:val="13"/>
              </w:numPr>
              <w:tabs>
                <w:tab w:val="left" w:pos="3828"/>
              </w:tabs>
              <w:ind w:left="677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Caraiani </w:t>
            </w:r>
            <w:proofErr w:type="spellStart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>Doina-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54</w:t>
            </w:r>
          </w:p>
          <w:p w:rsidR="004F090E" w:rsidRPr="004174DD" w:rsidRDefault="004F090E" w:rsidP="00296D8F">
            <w:pPr>
              <w:pStyle w:val="a6"/>
              <w:numPr>
                <w:ilvl w:val="0"/>
                <w:numId w:val="13"/>
              </w:numPr>
              <w:tabs>
                <w:tab w:val="left" w:pos="3828"/>
              </w:tabs>
              <w:ind w:left="677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Grosu  </w:t>
            </w:r>
            <w:proofErr w:type="spellStart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>Aliona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  -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38</w:t>
            </w:r>
          </w:p>
          <w:p w:rsidR="004F090E" w:rsidRPr="004174DD" w:rsidRDefault="004F090E" w:rsidP="00296D8F">
            <w:pPr>
              <w:pStyle w:val="a6"/>
              <w:numPr>
                <w:ilvl w:val="0"/>
                <w:numId w:val="13"/>
              </w:numPr>
              <w:tabs>
                <w:tab w:val="left" w:pos="3828"/>
              </w:tabs>
              <w:ind w:left="677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>Hasan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 Silvia -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21</w:t>
            </w:r>
          </w:p>
          <w:p w:rsidR="004F090E" w:rsidRPr="004174DD" w:rsidRDefault="004F090E" w:rsidP="00296D8F">
            <w:pPr>
              <w:pStyle w:val="a6"/>
              <w:numPr>
                <w:ilvl w:val="0"/>
                <w:numId w:val="13"/>
              </w:numPr>
              <w:tabs>
                <w:tab w:val="left" w:pos="3828"/>
              </w:tabs>
              <w:ind w:left="677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Constantinescu </w:t>
            </w:r>
            <w:proofErr w:type="spellStart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>Lilia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 -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17</w:t>
            </w:r>
          </w:p>
          <w:p w:rsidR="004F090E" w:rsidRPr="004174DD" w:rsidRDefault="004F090E" w:rsidP="00296D8F">
            <w:pPr>
              <w:pStyle w:val="a6"/>
              <w:numPr>
                <w:ilvl w:val="0"/>
                <w:numId w:val="13"/>
              </w:numPr>
              <w:tabs>
                <w:tab w:val="left" w:pos="3828"/>
              </w:tabs>
              <w:ind w:left="677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lastRenderedPageBreak/>
              <w:t>Oboroceanu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 Ecaterina -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13</w:t>
            </w:r>
          </w:p>
          <w:p w:rsidR="004F090E" w:rsidRPr="004174DD" w:rsidRDefault="004F090E" w:rsidP="00296D8F">
            <w:pPr>
              <w:pStyle w:val="a6"/>
              <w:numPr>
                <w:ilvl w:val="0"/>
                <w:numId w:val="13"/>
              </w:numPr>
              <w:tabs>
                <w:tab w:val="left" w:pos="3828"/>
              </w:tabs>
              <w:ind w:left="677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Cazacu Tatiana -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11</w:t>
            </w:r>
          </w:p>
          <w:p w:rsidR="00CF6690" w:rsidRPr="004174DD" w:rsidRDefault="004F090E" w:rsidP="00296D8F">
            <w:pPr>
              <w:pStyle w:val="a6"/>
              <w:numPr>
                <w:ilvl w:val="0"/>
                <w:numId w:val="13"/>
              </w:numPr>
              <w:tabs>
                <w:tab w:val="left" w:pos="3828"/>
              </w:tabs>
              <w:ind w:left="677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Burdujan Gheorghe -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</w:t>
            </w:r>
          </w:p>
        </w:tc>
        <w:tc>
          <w:tcPr>
            <w:tcW w:w="937" w:type="pct"/>
            <w:shd w:val="clear" w:color="auto" w:fill="auto"/>
          </w:tcPr>
          <w:p w:rsidR="00CF6690" w:rsidRPr="004174DD" w:rsidRDefault="00502983" w:rsidP="00CF6690">
            <w:pPr>
              <w:jc w:val="center"/>
              <w:rPr>
                <w:rFonts w:ascii="Times New Roman" w:eastAsia="Meiryo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4174DD">
              <w:rPr>
                <w:rFonts w:ascii="Times New Roman" w:eastAsia="Meiryo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lastRenderedPageBreak/>
              <w:t>931</w:t>
            </w:r>
          </w:p>
        </w:tc>
      </w:tr>
    </w:tbl>
    <w:p w:rsidR="008D3EE4" w:rsidRPr="004174DD" w:rsidRDefault="008D3EE4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4174DD">
        <w:rPr>
          <w:rFonts w:ascii="Times New Roman" w:hAnsi="Times New Roman" w:cs="Times New Roman"/>
          <w:sz w:val="24"/>
          <w:szCs w:val="24"/>
          <w:lang w:val="ro-RO"/>
        </w:rPr>
        <w:lastRenderedPageBreak/>
        <w:br w:type="page"/>
      </w:r>
    </w:p>
    <w:p w:rsidR="008D3EE4" w:rsidRPr="004174DD" w:rsidRDefault="008D3EE4" w:rsidP="00680CCB">
      <w:pPr>
        <w:rPr>
          <w:rFonts w:ascii="Times New Roman" w:hAnsi="Times New Roman" w:cs="Times New Roman"/>
          <w:sz w:val="24"/>
          <w:szCs w:val="24"/>
          <w:lang w:val="ro-RO"/>
        </w:rPr>
        <w:sectPr w:rsidR="008D3EE4" w:rsidRPr="004174DD" w:rsidSect="00E84507">
          <w:pgSz w:w="16839" w:h="11907" w:orient="landscape" w:code="9"/>
          <w:pgMar w:top="720" w:right="902" w:bottom="720" w:left="1349" w:header="720" w:footer="720" w:gutter="0"/>
          <w:cols w:space="720"/>
          <w:docGrid w:linePitch="360"/>
        </w:sectPr>
      </w:pPr>
    </w:p>
    <w:p w:rsidR="00EE4B97" w:rsidRPr="004174DD" w:rsidRDefault="00EE4B97" w:rsidP="00473CF6">
      <w:pPr>
        <w:pBdr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174DD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Judecători blocați</w:t>
      </w:r>
    </w:p>
    <w:p w:rsidR="00FE21A5" w:rsidRPr="004174DD" w:rsidRDefault="0022171D" w:rsidP="00F66854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174DD">
        <w:rPr>
          <w:rFonts w:ascii="Times New Roman" w:hAnsi="Times New Roman" w:cs="Times New Roman"/>
          <w:sz w:val="24"/>
          <w:szCs w:val="24"/>
          <w:lang w:val="ro-RO"/>
        </w:rPr>
        <w:t>În urma analizei datelor privind acțiunile de blocare a judecătorilor salvate în PIGD</w:t>
      </w:r>
      <w:r w:rsidR="00A14AA6" w:rsidRPr="004174DD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4174D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14AA6" w:rsidRPr="004174DD">
        <w:rPr>
          <w:rFonts w:ascii="Times New Roman" w:hAnsi="Times New Roman" w:cs="Times New Roman"/>
          <w:sz w:val="24"/>
          <w:szCs w:val="24"/>
          <w:lang w:val="ro-RO"/>
        </w:rPr>
        <w:t>informație reprezentată pentru fiecare instanță judecătorească în tabelul Excel anexat la acest Raport</w:t>
      </w:r>
      <w:r w:rsidR="00A14AA6" w:rsidRPr="004174DD">
        <w:rPr>
          <w:rStyle w:val="a5"/>
          <w:rFonts w:ascii="Times New Roman" w:hAnsi="Times New Roman" w:cs="Times New Roman"/>
          <w:sz w:val="24"/>
          <w:szCs w:val="24"/>
          <w:lang w:val="ro-RO"/>
        </w:rPr>
        <w:footnoteReference w:id="2"/>
      </w:r>
      <w:r w:rsidR="00A25531" w:rsidRPr="004174D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="00FE21A5" w:rsidRPr="004174DD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proofErr w:type="spellStart"/>
      <w:r w:rsidR="00FE21A5" w:rsidRPr="004174DD">
        <w:rPr>
          <w:rFonts w:ascii="Times New Roman" w:hAnsi="Times New Roman" w:cs="Times New Roman"/>
          <w:sz w:val="24"/>
          <w:szCs w:val="24"/>
          <w:lang w:val="ro-RO"/>
        </w:rPr>
        <w:t>cîteva</w:t>
      </w:r>
      <w:proofErr w:type="spellEnd"/>
      <w:r w:rsidR="00FE21A5" w:rsidRPr="004174DD">
        <w:rPr>
          <w:rFonts w:ascii="Times New Roman" w:hAnsi="Times New Roman" w:cs="Times New Roman"/>
          <w:sz w:val="24"/>
          <w:szCs w:val="24"/>
          <w:lang w:val="ro-RO"/>
        </w:rPr>
        <w:t xml:space="preserve"> instanțe judecătorești, precum</w:t>
      </w:r>
      <w:r w:rsidR="00116EC2" w:rsidRPr="004174D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83DE6" w:rsidRPr="004174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ro-RO"/>
        </w:rPr>
        <w:t>Judecătoria Orhei, Judecătoria Chişinău, Judecătoria Bălţi, Judecătoria Drochia, Curtea de Apel Chișinău</w:t>
      </w:r>
      <w:r w:rsidR="006B37E4" w:rsidRPr="004174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/>
        </w:rPr>
        <w:t xml:space="preserve"> </w:t>
      </w:r>
      <w:r w:rsidR="00FE21A5" w:rsidRPr="004174DD">
        <w:rPr>
          <w:rFonts w:ascii="Times New Roman" w:hAnsi="Times New Roman" w:cs="Times New Roman"/>
          <w:sz w:val="24"/>
          <w:szCs w:val="24"/>
          <w:lang w:val="ro-RO"/>
        </w:rPr>
        <w:t xml:space="preserve">sunt prezentate </w:t>
      </w:r>
      <w:r w:rsidR="00FE21A5" w:rsidRPr="004174DD">
        <w:rPr>
          <w:rFonts w:ascii="Times New Roman" w:hAnsi="Times New Roman" w:cs="Times New Roman"/>
          <w:i/>
          <w:sz w:val="24"/>
          <w:szCs w:val="24"/>
          <w:lang w:val="ro-RO"/>
        </w:rPr>
        <w:t xml:space="preserve">motivele de blocare a judecătorilor. </w:t>
      </w:r>
      <w:r w:rsidR="00A03DBC" w:rsidRPr="004174DD">
        <w:rPr>
          <w:rFonts w:ascii="Times New Roman" w:hAnsi="Times New Roman" w:cs="Times New Roman"/>
          <w:sz w:val="24"/>
          <w:szCs w:val="24"/>
          <w:lang w:val="ro-RO"/>
        </w:rPr>
        <w:t>Tabelul nr. 3</w:t>
      </w:r>
      <w:r w:rsidR="00FE21A5" w:rsidRPr="004174DD">
        <w:rPr>
          <w:rFonts w:ascii="Times New Roman" w:hAnsi="Times New Roman" w:cs="Times New Roman"/>
          <w:sz w:val="24"/>
          <w:szCs w:val="24"/>
          <w:lang w:val="ro-RO"/>
        </w:rPr>
        <w:t xml:space="preserve"> reflectă instanțele judecătorești, numele judecătorilor blocați și numărul acțiunilor de blocare a judecătorilor salvate în PIGD.</w:t>
      </w:r>
    </w:p>
    <w:p w:rsidR="00983DE6" w:rsidRPr="004174DD" w:rsidRDefault="00983DE6" w:rsidP="00DE0D54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</w:p>
    <w:p w:rsidR="00983DE6" w:rsidRPr="004174DD" w:rsidRDefault="00983DE6" w:rsidP="00F66854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83DE6" w:rsidRPr="004174DD" w:rsidRDefault="00983DE6" w:rsidP="00F66854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7756E" w:rsidRPr="004174DD" w:rsidRDefault="00E7756E" w:rsidP="00BA4E54">
      <w:pPr>
        <w:jc w:val="both"/>
        <w:rPr>
          <w:rFonts w:ascii="Times New Roman" w:hAnsi="Times New Roman" w:cs="Times New Roman"/>
          <w:b/>
          <w:lang w:val="ro-RO"/>
        </w:rPr>
        <w:sectPr w:rsidR="00E7756E" w:rsidRPr="004174DD" w:rsidSect="00E84507">
          <w:pgSz w:w="11907" w:h="16839" w:code="9"/>
          <w:pgMar w:top="902" w:right="720" w:bottom="1349" w:left="720" w:header="720" w:footer="720" w:gutter="0"/>
          <w:cols w:space="720"/>
          <w:docGrid w:linePitch="360"/>
        </w:sectPr>
      </w:pPr>
      <w:r w:rsidRPr="004174DD">
        <w:rPr>
          <w:rFonts w:ascii="Times New Roman" w:hAnsi="Times New Roman" w:cs="Times New Roman"/>
          <w:b/>
          <w:lang w:val="ro-RO"/>
        </w:rPr>
        <w:br w:type="page"/>
      </w:r>
    </w:p>
    <w:p w:rsidR="0031724A" w:rsidRPr="004174DD" w:rsidRDefault="0031724A" w:rsidP="0031724A">
      <w:pPr>
        <w:rPr>
          <w:rFonts w:ascii="Times New Roman" w:hAnsi="Times New Roman" w:cs="Times New Roman"/>
          <w:b/>
          <w:lang w:val="ro-RO"/>
        </w:rPr>
      </w:pPr>
      <w:r w:rsidRPr="004174DD">
        <w:rPr>
          <w:rFonts w:ascii="Times New Roman" w:hAnsi="Times New Roman" w:cs="Times New Roman"/>
          <w:b/>
          <w:lang w:val="ro-RO"/>
        </w:rPr>
        <w:lastRenderedPageBreak/>
        <w:t xml:space="preserve">Tabel nr. </w:t>
      </w:r>
      <w:r w:rsidR="00BA4E54" w:rsidRPr="004174DD">
        <w:rPr>
          <w:rFonts w:ascii="Times New Roman" w:hAnsi="Times New Roman" w:cs="Times New Roman"/>
          <w:b/>
          <w:lang w:val="ro-RO"/>
        </w:rPr>
        <w:t>3</w:t>
      </w:r>
      <w:r w:rsidR="00741E22" w:rsidRPr="004174DD">
        <w:rPr>
          <w:rFonts w:ascii="Times New Roman" w:hAnsi="Times New Roman" w:cs="Times New Roman"/>
          <w:b/>
          <w:lang w:val="ro-RO"/>
        </w:rPr>
        <w:t xml:space="preserve">. </w:t>
      </w:r>
      <w:r w:rsidR="00741E22" w:rsidRPr="004174DD">
        <w:rPr>
          <w:rFonts w:ascii="Times New Roman" w:hAnsi="Times New Roman" w:cs="Times New Roman"/>
          <w:b/>
          <w:sz w:val="24"/>
          <w:szCs w:val="24"/>
          <w:lang w:val="ro-RO"/>
        </w:rPr>
        <w:t>Judecători blocați</w:t>
      </w:r>
    </w:p>
    <w:tbl>
      <w:tblPr>
        <w:tblStyle w:val="af"/>
        <w:tblW w:w="5152" w:type="pct"/>
        <w:jc w:val="center"/>
        <w:tblLook w:val="04A0"/>
      </w:tblPr>
      <w:tblGrid>
        <w:gridCol w:w="3304"/>
        <w:gridCol w:w="3310"/>
        <w:gridCol w:w="3020"/>
        <w:gridCol w:w="2880"/>
        <w:gridCol w:w="2740"/>
      </w:tblGrid>
      <w:tr w:rsidR="00D37A0E" w:rsidRPr="004174DD" w:rsidTr="000F4DA0">
        <w:trPr>
          <w:tblHeader/>
          <w:jc w:val="center"/>
        </w:trPr>
        <w:tc>
          <w:tcPr>
            <w:tcW w:w="5000" w:type="pct"/>
            <w:gridSpan w:val="5"/>
            <w:shd w:val="clear" w:color="auto" w:fill="95B3D7" w:themeFill="accent1" w:themeFillTint="99"/>
          </w:tcPr>
          <w:p w:rsidR="00D37A0E" w:rsidRPr="004174DD" w:rsidRDefault="00D37A0E" w:rsidP="00DD1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174D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Instanța judecătorească / Nume, prenume judecător / Nr. acțiuni de blocare</w:t>
            </w:r>
          </w:p>
        </w:tc>
      </w:tr>
      <w:tr w:rsidR="004174DD" w:rsidRPr="004174DD" w:rsidTr="000F4DA0">
        <w:trPr>
          <w:tblHeader/>
          <w:jc w:val="center"/>
        </w:trPr>
        <w:tc>
          <w:tcPr>
            <w:tcW w:w="1083" w:type="pct"/>
            <w:shd w:val="clear" w:color="auto" w:fill="auto"/>
          </w:tcPr>
          <w:p w:rsidR="00D37A0E" w:rsidRPr="004174DD" w:rsidRDefault="00D37A0E" w:rsidP="00D37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Judecătoria Orhei</w:t>
            </w:r>
          </w:p>
        </w:tc>
        <w:tc>
          <w:tcPr>
            <w:tcW w:w="1085" w:type="pct"/>
            <w:shd w:val="clear" w:color="auto" w:fill="auto"/>
          </w:tcPr>
          <w:p w:rsidR="00D37A0E" w:rsidRPr="004174DD" w:rsidRDefault="00D37A0E" w:rsidP="00D37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Judecătoria Chișinău</w:t>
            </w:r>
          </w:p>
        </w:tc>
        <w:tc>
          <w:tcPr>
            <w:tcW w:w="990" w:type="pct"/>
            <w:shd w:val="clear" w:color="auto" w:fill="auto"/>
          </w:tcPr>
          <w:p w:rsidR="00D37A0E" w:rsidRPr="004174DD" w:rsidRDefault="00D37A0E" w:rsidP="00D37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Judecătoria Bălți</w:t>
            </w:r>
          </w:p>
        </w:tc>
        <w:tc>
          <w:tcPr>
            <w:tcW w:w="944" w:type="pct"/>
            <w:shd w:val="clear" w:color="auto" w:fill="auto"/>
          </w:tcPr>
          <w:p w:rsidR="00D37A0E" w:rsidRPr="004174DD" w:rsidRDefault="00D37A0E" w:rsidP="00D37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Judecătoria Drochia</w:t>
            </w:r>
          </w:p>
        </w:tc>
        <w:tc>
          <w:tcPr>
            <w:tcW w:w="897" w:type="pct"/>
          </w:tcPr>
          <w:p w:rsidR="00D37A0E" w:rsidRPr="004174DD" w:rsidRDefault="00D37A0E" w:rsidP="00D37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Curtea de Apel Chișinău</w:t>
            </w:r>
          </w:p>
        </w:tc>
      </w:tr>
      <w:tr w:rsidR="004174DD" w:rsidRPr="004174DD" w:rsidTr="000F4DA0">
        <w:trPr>
          <w:jc w:val="center"/>
        </w:trPr>
        <w:tc>
          <w:tcPr>
            <w:tcW w:w="1083" w:type="pct"/>
            <w:shd w:val="clear" w:color="auto" w:fill="auto"/>
          </w:tcPr>
          <w:p w:rsidR="00D37A0E" w:rsidRPr="004174DD" w:rsidRDefault="00D37A0E" w:rsidP="00D37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174D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Numărul total de acțiuni de blocare a judecătorilor – </w:t>
            </w:r>
            <w:r w:rsidRPr="004174D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76</w:t>
            </w:r>
          </w:p>
        </w:tc>
        <w:tc>
          <w:tcPr>
            <w:tcW w:w="1085" w:type="pct"/>
            <w:shd w:val="clear" w:color="auto" w:fill="auto"/>
          </w:tcPr>
          <w:p w:rsidR="00D37A0E" w:rsidRPr="004174DD" w:rsidRDefault="00D37A0E" w:rsidP="00D37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174D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Numărul total de acțiuni de blocare a judecătorilor – </w:t>
            </w:r>
            <w:r w:rsidRPr="004174D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38</w:t>
            </w:r>
          </w:p>
        </w:tc>
        <w:tc>
          <w:tcPr>
            <w:tcW w:w="990" w:type="pct"/>
            <w:shd w:val="clear" w:color="auto" w:fill="auto"/>
          </w:tcPr>
          <w:p w:rsidR="00D37A0E" w:rsidRPr="004174DD" w:rsidRDefault="00D37A0E" w:rsidP="00D37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174D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Numărul total de acțiuni de blocare a judecătorilor – </w:t>
            </w:r>
            <w:r w:rsidRPr="004174D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944" w:type="pct"/>
            <w:shd w:val="clear" w:color="auto" w:fill="auto"/>
          </w:tcPr>
          <w:p w:rsidR="00D37A0E" w:rsidRPr="004174DD" w:rsidRDefault="00D37A0E" w:rsidP="00D37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174D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Numărul total de </w:t>
            </w:r>
            <w:r w:rsidR="00681EE5" w:rsidRPr="004174D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4174D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acțiuni de blocare a judecătorilor – </w:t>
            </w:r>
            <w:r w:rsidRPr="004174D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897" w:type="pct"/>
          </w:tcPr>
          <w:p w:rsidR="00D37A0E" w:rsidRPr="004174DD" w:rsidRDefault="00D37A0E" w:rsidP="00D37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174D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Numărul total de acțiuni de blocare a judecătorilor – </w:t>
            </w:r>
            <w:r w:rsidRPr="004174D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</w:t>
            </w:r>
          </w:p>
        </w:tc>
      </w:tr>
      <w:tr w:rsidR="000F4DA0" w:rsidRPr="004174DD" w:rsidTr="004174DD">
        <w:trPr>
          <w:jc w:val="center"/>
        </w:trPr>
        <w:tc>
          <w:tcPr>
            <w:tcW w:w="1083" w:type="pct"/>
            <w:shd w:val="clear" w:color="auto" w:fill="auto"/>
          </w:tcPr>
          <w:p w:rsidR="000F4DA0" w:rsidRPr="004174DD" w:rsidRDefault="000F4DA0" w:rsidP="000F4DA0">
            <w:pPr>
              <w:pStyle w:val="a6"/>
              <w:numPr>
                <w:ilvl w:val="0"/>
                <w:numId w:val="2"/>
              </w:numPr>
              <w:tabs>
                <w:tab w:val="left" w:pos="3261"/>
              </w:tabs>
              <w:ind w:left="456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Severin Viorica - </w:t>
            </w:r>
            <w:r w:rsidRPr="004174D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>(blocat de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11</w:t>
            </w:r>
            <w:r w:rsidRPr="004174D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0F4DA0" w:rsidRPr="004174DD" w:rsidRDefault="000F4DA0" w:rsidP="000F4DA0">
            <w:pPr>
              <w:pStyle w:val="a6"/>
              <w:numPr>
                <w:ilvl w:val="0"/>
                <w:numId w:val="2"/>
              </w:numPr>
              <w:tabs>
                <w:tab w:val="left" w:pos="3261"/>
              </w:tabs>
              <w:ind w:left="456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Movilă Iurie - </w:t>
            </w:r>
            <w:r w:rsidRPr="004174D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>(blocat de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9</w:t>
            </w:r>
            <w:r w:rsidRPr="004174D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0F4DA0" w:rsidRPr="004174DD" w:rsidRDefault="000F4DA0" w:rsidP="000F4DA0">
            <w:pPr>
              <w:pStyle w:val="a6"/>
              <w:numPr>
                <w:ilvl w:val="0"/>
                <w:numId w:val="2"/>
              </w:numPr>
              <w:tabs>
                <w:tab w:val="left" w:pos="3261"/>
              </w:tabs>
              <w:ind w:left="456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Popovici Eugen - </w:t>
            </w:r>
            <w:r w:rsidRPr="004174D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>(blocat de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9</w:t>
            </w:r>
            <w:r w:rsidRPr="004174D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0F4DA0" w:rsidRPr="004174DD" w:rsidRDefault="000F4DA0" w:rsidP="000F4DA0">
            <w:pPr>
              <w:pStyle w:val="a6"/>
              <w:numPr>
                <w:ilvl w:val="0"/>
                <w:numId w:val="2"/>
              </w:numPr>
              <w:tabs>
                <w:tab w:val="left" w:pos="3261"/>
              </w:tabs>
              <w:ind w:left="456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Stihi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Vasile - </w:t>
            </w:r>
            <w:r w:rsidRPr="004174D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>(blocat de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8</w:t>
            </w:r>
            <w:r w:rsidRPr="004174D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0F4DA0" w:rsidRPr="004174DD" w:rsidRDefault="000F4DA0" w:rsidP="000F4DA0">
            <w:pPr>
              <w:pStyle w:val="a6"/>
              <w:numPr>
                <w:ilvl w:val="0"/>
                <w:numId w:val="2"/>
              </w:numPr>
              <w:tabs>
                <w:tab w:val="left" w:pos="3261"/>
              </w:tabs>
              <w:ind w:left="456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Negreanu Igor - </w:t>
            </w:r>
            <w:r w:rsidRPr="004174D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>(blocat de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7</w:t>
            </w:r>
            <w:r w:rsidRPr="004174D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0F4DA0" w:rsidRPr="004174DD" w:rsidRDefault="000F4DA0" w:rsidP="000F4DA0">
            <w:pPr>
              <w:pStyle w:val="a6"/>
              <w:numPr>
                <w:ilvl w:val="0"/>
                <w:numId w:val="2"/>
              </w:numPr>
              <w:tabs>
                <w:tab w:val="left" w:pos="3261"/>
              </w:tabs>
              <w:ind w:left="456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Iarmaliuc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Ludmila - </w:t>
            </w:r>
            <w:r w:rsidRPr="004174D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>(blocat de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6</w:t>
            </w:r>
            <w:r w:rsidRPr="004174D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0F4DA0" w:rsidRPr="004174DD" w:rsidRDefault="000F4DA0" w:rsidP="000F4DA0">
            <w:pPr>
              <w:pStyle w:val="a6"/>
              <w:numPr>
                <w:ilvl w:val="0"/>
                <w:numId w:val="2"/>
              </w:numPr>
              <w:tabs>
                <w:tab w:val="left" w:pos="3261"/>
              </w:tabs>
              <w:ind w:left="456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Şcolnic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Oleg - </w:t>
            </w:r>
            <w:r w:rsidRPr="004174D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>(blocat de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6</w:t>
            </w:r>
            <w:r w:rsidRPr="004174D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0F4DA0" w:rsidRPr="004174DD" w:rsidRDefault="000F4DA0" w:rsidP="000F4DA0">
            <w:pPr>
              <w:pStyle w:val="a6"/>
              <w:numPr>
                <w:ilvl w:val="0"/>
                <w:numId w:val="2"/>
              </w:numPr>
              <w:tabs>
                <w:tab w:val="left" w:pos="3261"/>
              </w:tabs>
              <w:ind w:left="456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Gangal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Olga - </w:t>
            </w:r>
            <w:r w:rsidRPr="004174D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>(blocat de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5</w:t>
            </w:r>
            <w:r w:rsidRPr="004174D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0F4DA0" w:rsidRPr="004174DD" w:rsidRDefault="000F4DA0" w:rsidP="000F4DA0">
            <w:pPr>
              <w:pStyle w:val="a6"/>
              <w:numPr>
                <w:ilvl w:val="0"/>
                <w:numId w:val="2"/>
              </w:numPr>
              <w:tabs>
                <w:tab w:val="left" w:pos="3261"/>
              </w:tabs>
              <w:ind w:left="456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Lavciuc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Elvira - </w:t>
            </w:r>
            <w:r w:rsidRPr="004174D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>(blocat de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5</w:t>
            </w:r>
            <w:r w:rsidRPr="004174D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0F4DA0" w:rsidRPr="004174DD" w:rsidRDefault="000F4DA0" w:rsidP="000F4DA0">
            <w:pPr>
              <w:pStyle w:val="a6"/>
              <w:numPr>
                <w:ilvl w:val="0"/>
                <w:numId w:val="2"/>
              </w:numPr>
              <w:tabs>
                <w:tab w:val="left" w:pos="3261"/>
              </w:tabs>
              <w:ind w:left="456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Moşneguţu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Ramona - </w:t>
            </w:r>
            <w:r w:rsidRPr="004174D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>(blocat de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4</w:t>
            </w:r>
            <w:r w:rsidRPr="004174D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0F4DA0" w:rsidRPr="004174DD" w:rsidRDefault="000F4DA0" w:rsidP="000F4DA0">
            <w:pPr>
              <w:pStyle w:val="a6"/>
              <w:numPr>
                <w:ilvl w:val="0"/>
                <w:numId w:val="2"/>
              </w:numPr>
              <w:tabs>
                <w:tab w:val="left" w:pos="3261"/>
              </w:tabs>
              <w:ind w:left="456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Buzu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Ecaterina - </w:t>
            </w:r>
            <w:r w:rsidRPr="004174D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>(blocat de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2</w:t>
            </w:r>
            <w:r w:rsidRPr="004174D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0F4DA0" w:rsidRPr="004174DD" w:rsidRDefault="000F4DA0" w:rsidP="000F4DA0">
            <w:pPr>
              <w:pStyle w:val="a6"/>
              <w:numPr>
                <w:ilvl w:val="0"/>
                <w:numId w:val="2"/>
              </w:numPr>
              <w:tabs>
                <w:tab w:val="left" w:pos="3261"/>
              </w:tabs>
              <w:ind w:left="456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Balan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Alina - </w:t>
            </w:r>
            <w:r w:rsidRPr="004174D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>(blocat de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1</w:t>
            </w:r>
            <w:r w:rsidRPr="004174D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0F4DA0" w:rsidRPr="004174DD" w:rsidRDefault="000F4DA0" w:rsidP="000F4DA0">
            <w:pPr>
              <w:pStyle w:val="a6"/>
              <w:numPr>
                <w:ilvl w:val="0"/>
                <w:numId w:val="2"/>
              </w:numPr>
              <w:tabs>
                <w:tab w:val="left" w:pos="3261"/>
              </w:tabs>
              <w:ind w:left="456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Cupcea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Veronica - </w:t>
            </w:r>
            <w:r w:rsidRPr="004174D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>(blocat de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1</w:t>
            </w:r>
            <w:r w:rsidRPr="004174D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0F4DA0" w:rsidRPr="004174DD" w:rsidRDefault="000F4DA0" w:rsidP="000F4DA0">
            <w:pPr>
              <w:pStyle w:val="a6"/>
              <w:numPr>
                <w:ilvl w:val="0"/>
                <w:numId w:val="2"/>
              </w:numPr>
              <w:tabs>
                <w:tab w:val="left" w:pos="3261"/>
              </w:tabs>
              <w:ind w:left="456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Popa Gheorghe - </w:t>
            </w:r>
            <w:r w:rsidRPr="004174D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 xml:space="preserve">(blocat </w:t>
            </w:r>
            <w:r w:rsidRPr="004174D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lastRenderedPageBreak/>
              <w:t>de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1</w:t>
            </w:r>
            <w:r w:rsidRPr="004174D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D37A0E" w:rsidRPr="004174DD" w:rsidRDefault="000F4DA0" w:rsidP="000F4DA0">
            <w:pPr>
              <w:pStyle w:val="a6"/>
              <w:numPr>
                <w:ilvl w:val="0"/>
                <w:numId w:val="2"/>
              </w:numPr>
              <w:tabs>
                <w:tab w:val="left" w:pos="3261"/>
              </w:tabs>
              <w:ind w:left="456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Postică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Aureliu  - </w:t>
            </w:r>
            <w:r w:rsidRPr="004174D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>(blocat de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1</w:t>
            </w:r>
            <w:r w:rsidRPr="004174D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</w:tc>
        <w:tc>
          <w:tcPr>
            <w:tcW w:w="1085" w:type="pct"/>
            <w:shd w:val="clear" w:color="auto" w:fill="auto"/>
          </w:tcPr>
          <w:p w:rsidR="000F4DA0" w:rsidRPr="004174DD" w:rsidRDefault="000F4DA0" w:rsidP="000F4DA0">
            <w:pPr>
              <w:pStyle w:val="a6"/>
              <w:numPr>
                <w:ilvl w:val="0"/>
                <w:numId w:val="2"/>
              </w:numPr>
              <w:tabs>
                <w:tab w:val="left" w:pos="4536"/>
              </w:tabs>
              <w:ind w:left="185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lastRenderedPageBreak/>
              <w:t xml:space="preserve">Corcea </w:t>
            </w:r>
            <w:proofErr w:type="spellStart"/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Nicolae-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Pr="004174D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 xml:space="preserve">(blocat de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</w:t>
            </w:r>
            <w:r w:rsidRPr="004174D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0F4DA0" w:rsidRPr="004174DD" w:rsidRDefault="000F4DA0" w:rsidP="000F4DA0">
            <w:pPr>
              <w:pStyle w:val="a6"/>
              <w:numPr>
                <w:ilvl w:val="0"/>
                <w:numId w:val="2"/>
              </w:numPr>
              <w:tabs>
                <w:tab w:val="left" w:pos="4536"/>
              </w:tabs>
              <w:ind w:left="185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Galben </w:t>
            </w:r>
            <w:proofErr w:type="spellStart"/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Anatolie-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Pr="004174D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 xml:space="preserve">(blocat de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</w:t>
            </w:r>
            <w:r w:rsidRPr="004174D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0F4DA0" w:rsidRPr="004174DD" w:rsidRDefault="000F4DA0" w:rsidP="000F4DA0">
            <w:pPr>
              <w:pStyle w:val="a6"/>
              <w:numPr>
                <w:ilvl w:val="0"/>
                <w:numId w:val="2"/>
              </w:numPr>
              <w:tabs>
                <w:tab w:val="left" w:pos="4536"/>
              </w:tabs>
              <w:ind w:left="185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Garştea-Bria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 Svetlana - </w:t>
            </w:r>
            <w:r w:rsidRPr="004174D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 xml:space="preserve">(blocat de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</w:t>
            </w:r>
            <w:r w:rsidRPr="004174D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0F4DA0" w:rsidRPr="004174DD" w:rsidRDefault="000F4DA0" w:rsidP="000F4DA0">
            <w:pPr>
              <w:pStyle w:val="a6"/>
              <w:numPr>
                <w:ilvl w:val="0"/>
                <w:numId w:val="2"/>
              </w:numPr>
              <w:tabs>
                <w:tab w:val="left" w:pos="4536"/>
              </w:tabs>
              <w:ind w:left="185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Vîrlan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Cornelia - </w:t>
            </w:r>
            <w:r w:rsidRPr="004174D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 xml:space="preserve">(blocat de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</w:t>
            </w:r>
            <w:r w:rsidRPr="004174D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0F4DA0" w:rsidRPr="004174DD" w:rsidRDefault="000F4DA0" w:rsidP="000F4DA0">
            <w:pPr>
              <w:pStyle w:val="a6"/>
              <w:numPr>
                <w:ilvl w:val="0"/>
                <w:numId w:val="2"/>
              </w:numPr>
              <w:tabs>
                <w:tab w:val="left" w:pos="4536"/>
              </w:tabs>
              <w:ind w:left="185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Berdilo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Rodica - </w:t>
            </w:r>
            <w:r w:rsidRPr="004174D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 xml:space="preserve">(blocat de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</w:t>
            </w:r>
            <w:r w:rsidRPr="004174D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0F4DA0" w:rsidRPr="004174DD" w:rsidRDefault="000F4DA0" w:rsidP="000F4DA0">
            <w:pPr>
              <w:pStyle w:val="a6"/>
              <w:numPr>
                <w:ilvl w:val="0"/>
                <w:numId w:val="2"/>
              </w:numPr>
              <w:tabs>
                <w:tab w:val="left" w:pos="4536"/>
              </w:tabs>
              <w:ind w:left="185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Potîngă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Iurie - </w:t>
            </w:r>
            <w:r w:rsidRPr="004174D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 xml:space="preserve">(blocat de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</w:t>
            </w:r>
            <w:r w:rsidRPr="004174D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0F4DA0" w:rsidRPr="004174DD" w:rsidRDefault="000F4DA0" w:rsidP="000F4DA0">
            <w:pPr>
              <w:pStyle w:val="a6"/>
              <w:numPr>
                <w:ilvl w:val="0"/>
                <w:numId w:val="2"/>
              </w:numPr>
              <w:tabs>
                <w:tab w:val="left" w:pos="4536"/>
              </w:tabs>
              <w:ind w:left="185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Arabadji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NINA - </w:t>
            </w:r>
            <w:r w:rsidRPr="004174D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 xml:space="preserve">(blocat de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  <w:r w:rsidRPr="004174D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0F4DA0" w:rsidRPr="004174DD" w:rsidRDefault="000F4DA0" w:rsidP="000F4DA0">
            <w:pPr>
              <w:pStyle w:val="a6"/>
              <w:numPr>
                <w:ilvl w:val="0"/>
                <w:numId w:val="2"/>
              </w:numPr>
              <w:tabs>
                <w:tab w:val="left" w:pos="4536"/>
              </w:tabs>
              <w:ind w:left="185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Barbacaru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Igor - </w:t>
            </w:r>
            <w:r w:rsidRPr="004174D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 xml:space="preserve">(blocat de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  <w:r w:rsidRPr="004174D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0F4DA0" w:rsidRPr="004174DD" w:rsidRDefault="000F4DA0" w:rsidP="000F4DA0">
            <w:pPr>
              <w:pStyle w:val="a6"/>
              <w:numPr>
                <w:ilvl w:val="0"/>
                <w:numId w:val="2"/>
              </w:numPr>
              <w:tabs>
                <w:tab w:val="left" w:pos="4536"/>
              </w:tabs>
              <w:ind w:left="185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Bularu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Sergiu - </w:t>
            </w:r>
            <w:r w:rsidRPr="004174D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 xml:space="preserve">(blocat de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  <w:r w:rsidRPr="004174D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0F4DA0" w:rsidRPr="004174DD" w:rsidRDefault="000F4DA0" w:rsidP="000F4DA0">
            <w:pPr>
              <w:pStyle w:val="a6"/>
              <w:numPr>
                <w:ilvl w:val="0"/>
                <w:numId w:val="2"/>
              </w:numPr>
              <w:tabs>
                <w:tab w:val="left" w:pos="4536"/>
              </w:tabs>
              <w:ind w:left="185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Cernei Olga - </w:t>
            </w:r>
            <w:r w:rsidRPr="004174D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 xml:space="preserve">(blocat de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  <w:r w:rsidRPr="004174D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0F4DA0" w:rsidRPr="004174DD" w:rsidRDefault="000F4DA0" w:rsidP="000F4DA0">
            <w:pPr>
              <w:pStyle w:val="a6"/>
              <w:numPr>
                <w:ilvl w:val="0"/>
                <w:numId w:val="2"/>
              </w:numPr>
              <w:tabs>
                <w:tab w:val="left" w:pos="4536"/>
              </w:tabs>
              <w:ind w:left="185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Costiuc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Elena - </w:t>
            </w:r>
            <w:r w:rsidRPr="004174D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 xml:space="preserve">(blocat de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  <w:r w:rsidRPr="004174D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0F4DA0" w:rsidRPr="004174DD" w:rsidRDefault="000F4DA0" w:rsidP="000F4DA0">
            <w:pPr>
              <w:pStyle w:val="a6"/>
              <w:numPr>
                <w:ilvl w:val="0"/>
                <w:numId w:val="2"/>
              </w:numPr>
              <w:tabs>
                <w:tab w:val="left" w:pos="4536"/>
              </w:tabs>
              <w:ind w:left="185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Damaschin  Constantin - </w:t>
            </w:r>
            <w:r w:rsidRPr="004174D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 xml:space="preserve">(blocat de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  <w:r w:rsidRPr="004174D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0F4DA0" w:rsidRPr="004174DD" w:rsidRDefault="000F4DA0" w:rsidP="000F4DA0">
            <w:pPr>
              <w:pStyle w:val="a6"/>
              <w:numPr>
                <w:ilvl w:val="0"/>
                <w:numId w:val="2"/>
              </w:numPr>
              <w:tabs>
                <w:tab w:val="left" w:pos="4536"/>
              </w:tabs>
              <w:ind w:left="185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Diaconu Mihail - </w:t>
            </w:r>
            <w:r w:rsidRPr="004174D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 xml:space="preserve">(blocat de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  <w:r w:rsidRPr="004174D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0F4DA0" w:rsidRPr="004174DD" w:rsidRDefault="000F4DA0" w:rsidP="000F4DA0">
            <w:pPr>
              <w:pStyle w:val="a6"/>
              <w:numPr>
                <w:ilvl w:val="0"/>
                <w:numId w:val="2"/>
              </w:numPr>
              <w:tabs>
                <w:tab w:val="left" w:pos="4536"/>
              </w:tabs>
              <w:ind w:left="185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Dulghieru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Dorin - </w:t>
            </w:r>
            <w:r w:rsidRPr="004174D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 xml:space="preserve">(blocat de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lastRenderedPageBreak/>
              <w:t>1</w:t>
            </w:r>
            <w:r w:rsidRPr="004174D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0F4DA0" w:rsidRPr="004174DD" w:rsidRDefault="000F4DA0" w:rsidP="000F4DA0">
            <w:pPr>
              <w:pStyle w:val="a6"/>
              <w:numPr>
                <w:ilvl w:val="0"/>
                <w:numId w:val="2"/>
              </w:numPr>
              <w:tabs>
                <w:tab w:val="left" w:pos="4536"/>
              </w:tabs>
              <w:ind w:left="185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Dutca Ina - </w:t>
            </w:r>
            <w:r w:rsidRPr="004174D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 xml:space="preserve">(blocat de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  <w:r w:rsidRPr="004174D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0F4DA0" w:rsidRPr="004174DD" w:rsidRDefault="000F4DA0" w:rsidP="000F4DA0">
            <w:pPr>
              <w:pStyle w:val="a6"/>
              <w:numPr>
                <w:ilvl w:val="0"/>
                <w:numId w:val="2"/>
              </w:numPr>
              <w:tabs>
                <w:tab w:val="left" w:pos="4536"/>
              </w:tabs>
              <w:ind w:left="185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Gafton  Luiza - </w:t>
            </w:r>
            <w:r w:rsidRPr="004174D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 xml:space="preserve">(blocat de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  <w:r w:rsidRPr="004174D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0F4DA0" w:rsidRPr="004174DD" w:rsidRDefault="000F4DA0" w:rsidP="000F4DA0">
            <w:pPr>
              <w:pStyle w:val="a6"/>
              <w:numPr>
                <w:ilvl w:val="0"/>
                <w:numId w:val="2"/>
              </w:numPr>
              <w:tabs>
                <w:tab w:val="left" w:pos="4536"/>
              </w:tabs>
              <w:ind w:left="185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Gîrbu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Silvia - </w:t>
            </w:r>
            <w:r w:rsidRPr="004174D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 xml:space="preserve">(blocat de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  <w:r w:rsidRPr="004174D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0F4DA0" w:rsidRPr="004174DD" w:rsidRDefault="000F4DA0" w:rsidP="000F4DA0">
            <w:pPr>
              <w:pStyle w:val="a6"/>
              <w:numPr>
                <w:ilvl w:val="0"/>
                <w:numId w:val="2"/>
              </w:numPr>
              <w:tabs>
                <w:tab w:val="left" w:pos="4536"/>
              </w:tabs>
              <w:ind w:left="185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Holeviţcaia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Liudmila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- </w:t>
            </w:r>
            <w:r w:rsidRPr="004174D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 xml:space="preserve">(blocat de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  <w:r w:rsidRPr="004174D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0F4DA0" w:rsidRPr="004174DD" w:rsidRDefault="000F4DA0" w:rsidP="000F4DA0">
            <w:pPr>
              <w:pStyle w:val="a6"/>
              <w:numPr>
                <w:ilvl w:val="0"/>
                <w:numId w:val="2"/>
              </w:numPr>
              <w:tabs>
                <w:tab w:val="left" w:pos="4536"/>
              </w:tabs>
              <w:ind w:left="185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Lupaşco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Lilia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- </w:t>
            </w:r>
            <w:r w:rsidRPr="004174D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 xml:space="preserve">(blocat de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  <w:r w:rsidRPr="004174D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0F4DA0" w:rsidRPr="004174DD" w:rsidRDefault="000F4DA0" w:rsidP="000F4DA0">
            <w:pPr>
              <w:pStyle w:val="a6"/>
              <w:numPr>
                <w:ilvl w:val="0"/>
                <w:numId w:val="2"/>
              </w:numPr>
              <w:tabs>
                <w:tab w:val="left" w:pos="4536"/>
              </w:tabs>
              <w:ind w:left="185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Martînenco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Veaceslav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- </w:t>
            </w:r>
            <w:r w:rsidRPr="004174D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 xml:space="preserve">(blocat de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  <w:r w:rsidRPr="004174D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0F4DA0" w:rsidRPr="004174DD" w:rsidRDefault="000F4DA0" w:rsidP="000F4DA0">
            <w:pPr>
              <w:pStyle w:val="a6"/>
              <w:numPr>
                <w:ilvl w:val="0"/>
                <w:numId w:val="2"/>
              </w:numPr>
              <w:tabs>
                <w:tab w:val="left" w:pos="4536"/>
              </w:tabs>
              <w:ind w:left="185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Mămăligă Natalia - </w:t>
            </w:r>
            <w:r w:rsidRPr="004174D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 xml:space="preserve">(blocat de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  <w:r w:rsidRPr="004174D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0F4DA0" w:rsidRPr="004174DD" w:rsidRDefault="000F4DA0" w:rsidP="000F4DA0">
            <w:pPr>
              <w:pStyle w:val="a6"/>
              <w:numPr>
                <w:ilvl w:val="0"/>
                <w:numId w:val="2"/>
              </w:numPr>
              <w:tabs>
                <w:tab w:val="left" w:pos="4536"/>
              </w:tabs>
              <w:ind w:left="185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Mihaila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 Viorica - </w:t>
            </w:r>
            <w:r w:rsidRPr="004174D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 xml:space="preserve">(blocat de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  <w:r w:rsidRPr="004174D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0F4DA0" w:rsidRPr="004174DD" w:rsidRDefault="000F4DA0" w:rsidP="000F4DA0">
            <w:pPr>
              <w:pStyle w:val="a6"/>
              <w:numPr>
                <w:ilvl w:val="0"/>
                <w:numId w:val="2"/>
              </w:numPr>
              <w:tabs>
                <w:tab w:val="left" w:pos="4536"/>
              </w:tabs>
              <w:ind w:left="185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Mîţu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Gheorghe - </w:t>
            </w:r>
            <w:r w:rsidRPr="004174D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 xml:space="preserve">(blocat de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  <w:r w:rsidRPr="004174D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0F4DA0" w:rsidRPr="004174DD" w:rsidRDefault="000F4DA0" w:rsidP="000F4DA0">
            <w:pPr>
              <w:pStyle w:val="a6"/>
              <w:numPr>
                <w:ilvl w:val="0"/>
                <w:numId w:val="2"/>
              </w:numPr>
              <w:tabs>
                <w:tab w:val="left" w:pos="4536"/>
              </w:tabs>
              <w:ind w:left="185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Murguleţ Mihai - </w:t>
            </w:r>
            <w:r w:rsidRPr="004174D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 xml:space="preserve">(blocat de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  <w:r w:rsidRPr="004174D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0F4DA0" w:rsidRPr="004174DD" w:rsidRDefault="000F4DA0" w:rsidP="000F4DA0">
            <w:pPr>
              <w:pStyle w:val="a6"/>
              <w:numPr>
                <w:ilvl w:val="0"/>
                <w:numId w:val="2"/>
              </w:numPr>
              <w:tabs>
                <w:tab w:val="left" w:pos="4536"/>
              </w:tabs>
              <w:ind w:left="185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Pascari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Roman - </w:t>
            </w:r>
            <w:r w:rsidRPr="004174D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 xml:space="preserve">(blocat de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  <w:r w:rsidRPr="004174D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0F4DA0" w:rsidRPr="004174DD" w:rsidRDefault="000F4DA0" w:rsidP="000F4DA0">
            <w:pPr>
              <w:pStyle w:val="a6"/>
              <w:numPr>
                <w:ilvl w:val="0"/>
                <w:numId w:val="2"/>
              </w:numPr>
              <w:tabs>
                <w:tab w:val="left" w:pos="4536"/>
              </w:tabs>
              <w:ind w:left="185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Postică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Aureliu - </w:t>
            </w:r>
            <w:r w:rsidRPr="004174D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 xml:space="preserve">(blocat de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  <w:r w:rsidRPr="004174D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0F4DA0" w:rsidRPr="004174DD" w:rsidRDefault="000F4DA0" w:rsidP="000F4DA0">
            <w:pPr>
              <w:pStyle w:val="a6"/>
              <w:numPr>
                <w:ilvl w:val="0"/>
                <w:numId w:val="2"/>
              </w:numPr>
              <w:tabs>
                <w:tab w:val="left" w:pos="4536"/>
              </w:tabs>
              <w:ind w:left="185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Spoială Alexandru - </w:t>
            </w:r>
            <w:r w:rsidRPr="004174D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 xml:space="preserve">(blocat de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  <w:r w:rsidRPr="004174D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D37A0E" w:rsidRPr="004174DD" w:rsidRDefault="000F4DA0" w:rsidP="000F4DA0">
            <w:pPr>
              <w:pStyle w:val="a6"/>
              <w:numPr>
                <w:ilvl w:val="0"/>
                <w:numId w:val="2"/>
              </w:numPr>
              <w:tabs>
                <w:tab w:val="left" w:pos="4536"/>
              </w:tabs>
              <w:ind w:left="185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Ţurcan  Ion - </w:t>
            </w:r>
            <w:r w:rsidRPr="004174D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 xml:space="preserve">(blocat de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  <w:r w:rsidRPr="004174D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</w:tc>
        <w:tc>
          <w:tcPr>
            <w:tcW w:w="990" w:type="pct"/>
            <w:shd w:val="clear" w:color="auto" w:fill="auto"/>
          </w:tcPr>
          <w:p w:rsidR="000F4DA0" w:rsidRPr="004174DD" w:rsidRDefault="000F4DA0" w:rsidP="000F4DA0">
            <w:pPr>
              <w:pStyle w:val="a6"/>
              <w:numPr>
                <w:ilvl w:val="0"/>
                <w:numId w:val="2"/>
              </w:numPr>
              <w:ind w:left="321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  <w:lastRenderedPageBreak/>
              <w:t xml:space="preserve">Cojocaru </w:t>
            </w:r>
            <w:proofErr w:type="spellStart"/>
            <w:r w:rsidRPr="004174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  <w:t>Mihail</w:t>
            </w:r>
            <w:bookmarkStart w:id="1" w:name="_Hlk485579889"/>
            <w:r w:rsidRPr="004174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-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 xml:space="preserve"> </w:t>
            </w:r>
            <w:r w:rsidRPr="004174D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o-RO" w:eastAsia="ru-RU"/>
              </w:rPr>
              <w:t>(</w:t>
            </w:r>
            <w:r w:rsidRPr="004174D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>blocat de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 </w:t>
            </w:r>
            <w:bookmarkEnd w:id="1"/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1</w:t>
            </w:r>
            <w:r w:rsidRPr="004174D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</w:t>
            </w:r>
            <w:bookmarkStart w:id="2" w:name="_Hlk485579902"/>
            <w:r w:rsidRPr="004174D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>ori)</w:t>
            </w:r>
            <w:bookmarkEnd w:id="2"/>
          </w:p>
          <w:p w:rsidR="000F4DA0" w:rsidRPr="004174DD" w:rsidRDefault="000F4DA0" w:rsidP="000F4DA0">
            <w:pPr>
              <w:pStyle w:val="a6"/>
              <w:numPr>
                <w:ilvl w:val="0"/>
                <w:numId w:val="2"/>
              </w:numPr>
              <w:ind w:left="321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  <w:t xml:space="preserve">Costaș </w:t>
            </w:r>
            <w:proofErr w:type="spellStart"/>
            <w:r w:rsidRPr="004174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  <w:t>Natalia</w:t>
            </w:r>
            <w:r w:rsidRPr="004174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-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 xml:space="preserve"> </w:t>
            </w:r>
            <w:r w:rsidRPr="004174D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o-RO" w:eastAsia="ru-RU"/>
              </w:rPr>
              <w:t>(</w:t>
            </w:r>
            <w:r w:rsidRPr="004174D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>blocat de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 1</w:t>
            </w:r>
            <w:r w:rsidRPr="004174D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0F4DA0" w:rsidRPr="004174DD" w:rsidRDefault="000F4DA0" w:rsidP="000F4DA0">
            <w:pPr>
              <w:pStyle w:val="a6"/>
              <w:numPr>
                <w:ilvl w:val="0"/>
                <w:numId w:val="2"/>
              </w:numPr>
              <w:ind w:left="321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4174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  <w:t>Eremciuc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  <w:t xml:space="preserve">  </w:t>
            </w:r>
            <w:proofErr w:type="spellStart"/>
            <w:r w:rsidRPr="004174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  <w:t>Ghenadie</w:t>
            </w:r>
            <w:r w:rsidRPr="004174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-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 xml:space="preserve"> </w:t>
            </w:r>
            <w:r w:rsidRPr="004174D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o-RO" w:eastAsia="ru-RU"/>
              </w:rPr>
              <w:t>(</w:t>
            </w:r>
            <w:r w:rsidRPr="004174D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>blocat de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 1</w:t>
            </w:r>
            <w:r w:rsidRPr="004174D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0F4DA0" w:rsidRPr="004174DD" w:rsidRDefault="000F4DA0" w:rsidP="000F4DA0">
            <w:pPr>
              <w:pStyle w:val="a6"/>
              <w:numPr>
                <w:ilvl w:val="0"/>
                <w:numId w:val="2"/>
              </w:numPr>
              <w:ind w:left="321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  <w:t xml:space="preserve">Mironov  </w:t>
            </w:r>
            <w:proofErr w:type="spellStart"/>
            <w:r w:rsidRPr="004174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  <w:t>Oxana</w:t>
            </w:r>
            <w:r w:rsidRPr="004174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-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 xml:space="preserve"> </w:t>
            </w:r>
            <w:r w:rsidRPr="004174D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o-RO" w:eastAsia="ru-RU"/>
              </w:rPr>
              <w:t>(</w:t>
            </w:r>
            <w:r w:rsidRPr="004174D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>blocat de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 1</w:t>
            </w:r>
            <w:r w:rsidRPr="004174D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0F4DA0" w:rsidRPr="004174DD" w:rsidRDefault="000F4DA0" w:rsidP="000F4DA0">
            <w:pPr>
              <w:pStyle w:val="a6"/>
              <w:numPr>
                <w:ilvl w:val="0"/>
                <w:numId w:val="2"/>
              </w:numPr>
              <w:ind w:left="321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  <w:t>Puşcaş  Viorel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Pr="004174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 xml:space="preserve">- </w:t>
            </w:r>
            <w:r w:rsidRPr="004174D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o-RO" w:eastAsia="ru-RU"/>
              </w:rPr>
              <w:t>(</w:t>
            </w:r>
            <w:r w:rsidRPr="004174D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>blocat de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 1</w:t>
            </w:r>
            <w:r w:rsidRPr="004174D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0F4DA0" w:rsidRPr="004174DD" w:rsidRDefault="000F4DA0" w:rsidP="000F4DA0">
            <w:pPr>
              <w:pStyle w:val="a6"/>
              <w:numPr>
                <w:ilvl w:val="0"/>
                <w:numId w:val="2"/>
              </w:numPr>
              <w:ind w:left="321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4174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  <w:t>Stanila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4174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  <w:t>Diana</w:t>
            </w:r>
            <w:r w:rsidRPr="004174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-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 xml:space="preserve"> </w:t>
            </w:r>
            <w:r w:rsidRPr="004174D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o-RO" w:eastAsia="ru-RU"/>
              </w:rPr>
              <w:t>(</w:t>
            </w:r>
            <w:r w:rsidRPr="004174D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>blocat de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 1</w:t>
            </w:r>
            <w:r w:rsidRPr="004174D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D37A0E" w:rsidRPr="004174DD" w:rsidRDefault="000F4DA0" w:rsidP="000F4DA0">
            <w:pPr>
              <w:pStyle w:val="a6"/>
              <w:numPr>
                <w:ilvl w:val="0"/>
                <w:numId w:val="2"/>
              </w:numPr>
              <w:ind w:left="321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4174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  <w:t>Trocin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4174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  <w:t>Lilia</w:t>
            </w:r>
            <w:r w:rsidRPr="004174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-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 xml:space="preserve"> </w:t>
            </w:r>
            <w:r w:rsidRPr="004174D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o-RO" w:eastAsia="ru-RU"/>
              </w:rPr>
              <w:t>(</w:t>
            </w:r>
            <w:r w:rsidRPr="004174D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>blocat de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 1</w:t>
            </w:r>
            <w:r w:rsidRPr="004174D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</w:tc>
        <w:tc>
          <w:tcPr>
            <w:tcW w:w="944" w:type="pct"/>
            <w:shd w:val="clear" w:color="auto" w:fill="auto"/>
          </w:tcPr>
          <w:p w:rsidR="004174DD" w:rsidRPr="004174DD" w:rsidRDefault="004174DD" w:rsidP="004174DD">
            <w:pPr>
              <w:pStyle w:val="a6"/>
              <w:numPr>
                <w:ilvl w:val="0"/>
                <w:numId w:val="2"/>
              </w:numPr>
              <w:tabs>
                <w:tab w:val="left" w:pos="3969"/>
              </w:tabs>
              <w:ind w:left="466" w:hanging="284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Craveţ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Vladimir </w:t>
            </w:r>
            <w:r w:rsidRPr="004174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 xml:space="preserve">- </w:t>
            </w:r>
            <w:r w:rsidRPr="004174D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o-RO" w:eastAsia="ru-RU"/>
              </w:rPr>
              <w:t>(</w:t>
            </w:r>
            <w:r w:rsidRPr="004174D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>blocat de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</w:t>
            </w:r>
            <w:r w:rsidRPr="004174D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4174DD" w:rsidRPr="004174DD" w:rsidRDefault="004174DD" w:rsidP="004174DD">
            <w:pPr>
              <w:pStyle w:val="a6"/>
              <w:numPr>
                <w:ilvl w:val="0"/>
                <w:numId w:val="2"/>
              </w:numPr>
              <w:tabs>
                <w:tab w:val="left" w:pos="3969"/>
              </w:tabs>
              <w:ind w:left="466" w:hanging="284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Podlisnic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 </w:t>
            </w:r>
            <w:proofErr w:type="spellStart"/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Nelia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 </w:t>
            </w:r>
            <w:r w:rsidRPr="004174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 xml:space="preserve">- </w:t>
            </w:r>
            <w:r w:rsidRPr="004174D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o-RO" w:eastAsia="ru-RU"/>
              </w:rPr>
              <w:t>(</w:t>
            </w:r>
            <w:r w:rsidRPr="004174D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>blocat de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</w:t>
            </w:r>
            <w:r w:rsidRPr="004174D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4174DD" w:rsidRPr="004174DD" w:rsidRDefault="004174DD" w:rsidP="004174DD">
            <w:pPr>
              <w:pStyle w:val="a6"/>
              <w:numPr>
                <w:ilvl w:val="0"/>
                <w:numId w:val="2"/>
              </w:numPr>
              <w:tabs>
                <w:tab w:val="left" w:pos="3969"/>
              </w:tabs>
              <w:ind w:left="466" w:hanging="284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Cazacu Ion  </w:t>
            </w:r>
            <w:r w:rsidRPr="004174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 xml:space="preserve">- </w:t>
            </w:r>
            <w:r w:rsidRPr="004174D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o-RO" w:eastAsia="ru-RU"/>
              </w:rPr>
              <w:t>(</w:t>
            </w:r>
            <w:r w:rsidRPr="004174D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>blocat de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  <w:r w:rsidRPr="004174D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D37A0E" w:rsidRPr="004174DD" w:rsidRDefault="004174DD" w:rsidP="004174DD">
            <w:pPr>
              <w:pStyle w:val="a6"/>
              <w:numPr>
                <w:ilvl w:val="0"/>
                <w:numId w:val="2"/>
              </w:numPr>
              <w:tabs>
                <w:tab w:val="left" w:pos="3969"/>
              </w:tabs>
              <w:ind w:left="466" w:hanging="284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Ghedreuţan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 Valeriu </w:t>
            </w:r>
            <w:r w:rsidRPr="004174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 xml:space="preserve">- </w:t>
            </w:r>
            <w:r w:rsidRPr="004174D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o-RO" w:eastAsia="ru-RU"/>
              </w:rPr>
              <w:t>(</w:t>
            </w:r>
            <w:r w:rsidRPr="004174D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>blocat de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  <w:r w:rsidRPr="004174D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</w:tc>
        <w:tc>
          <w:tcPr>
            <w:tcW w:w="897" w:type="pct"/>
            <w:shd w:val="clear" w:color="auto" w:fill="auto"/>
          </w:tcPr>
          <w:p w:rsidR="004174DD" w:rsidRPr="004174DD" w:rsidRDefault="004174DD" w:rsidP="004174DD">
            <w:pPr>
              <w:pStyle w:val="a6"/>
              <w:numPr>
                <w:ilvl w:val="0"/>
                <w:numId w:val="2"/>
              </w:numPr>
              <w:tabs>
                <w:tab w:val="left" w:pos="3388"/>
              </w:tabs>
              <w:ind w:left="319" w:hanging="319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Iovu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 Gheorghe  </w:t>
            </w:r>
            <w:r w:rsidRPr="004174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 xml:space="preserve">- </w:t>
            </w:r>
            <w:r w:rsidRPr="004174D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o-RO" w:eastAsia="ru-RU"/>
              </w:rPr>
              <w:t>(</w:t>
            </w:r>
            <w:r w:rsidRPr="004174D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>blocat de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</w:t>
            </w:r>
            <w:r w:rsidRPr="004174D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4174DD" w:rsidRPr="004174DD" w:rsidRDefault="004174DD" w:rsidP="004174DD">
            <w:pPr>
              <w:pStyle w:val="a6"/>
              <w:numPr>
                <w:ilvl w:val="0"/>
                <w:numId w:val="2"/>
              </w:numPr>
              <w:tabs>
                <w:tab w:val="left" w:pos="3388"/>
              </w:tabs>
              <w:ind w:left="319" w:hanging="319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Morozan</w:t>
            </w:r>
            <w:proofErr w:type="spellEnd"/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Ghenadie </w:t>
            </w:r>
            <w:r w:rsidRPr="004174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 xml:space="preserve">- </w:t>
            </w:r>
            <w:r w:rsidRPr="004174D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o-RO" w:eastAsia="ru-RU"/>
              </w:rPr>
              <w:t>(</w:t>
            </w:r>
            <w:r w:rsidRPr="004174D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>blocat de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</w:t>
            </w:r>
            <w:r w:rsidRPr="004174D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D37A0E" w:rsidRPr="004174DD" w:rsidRDefault="004174DD" w:rsidP="004174DD">
            <w:pPr>
              <w:pStyle w:val="a6"/>
              <w:numPr>
                <w:ilvl w:val="0"/>
                <w:numId w:val="2"/>
              </w:numPr>
              <w:tabs>
                <w:tab w:val="left" w:pos="3388"/>
              </w:tabs>
              <w:ind w:left="319" w:hanging="319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Gafton Alexandru </w:t>
            </w:r>
            <w:r w:rsidRPr="004174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 xml:space="preserve">- </w:t>
            </w:r>
            <w:r w:rsidRPr="004174D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o-RO" w:eastAsia="ru-RU"/>
              </w:rPr>
              <w:t>(</w:t>
            </w:r>
            <w:r w:rsidRPr="004174D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 xml:space="preserve">blocat de </w:t>
            </w:r>
            <w:r w:rsidRPr="0041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  <w:r w:rsidRPr="004174D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</w:tc>
      </w:tr>
    </w:tbl>
    <w:p w:rsidR="000D15EC" w:rsidRPr="004174DD" w:rsidRDefault="000D15EC" w:rsidP="006A0EFA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E7756E" w:rsidRPr="004174DD" w:rsidRDefault="00E7756E" w:rsidP="00EE4B97">
      <w:pPr>
        <w:pBdr>
          <w:bottom w:val="single" w:sz="4" w:space="1" w:color="auto"/>
        </w:pBdr>
        <w:rPr>
          <w:rFonts w:ascii="Times New Roman" w:hAnsi="Times New Roman" w:cs="Times New Roman"/>
          <w:b/>
          <w:i/>
          <w:sz w:val="24"/>
          <w:szCs w:val="24"/>
          <w:lang w:val="ro-RO"/>
        </w:rPr>
        <w:sectPr w:rsidR="00E7756E" w:rsidRPr="004174DD" w:rsidSect="00E84507">
          <w:pgSz w:w="16839" w:h="11907" w:orient="landscape" w:code="9"/>
          <w:pgMar w:top="720" w:right="902" w:bottom="720" w:left="1349" w:header="720" w:footer="720" w:gutter="0"/>
          <w:cols w:space="720"/>
          <w:docGrid w:linePitch="360"/>
        </w:sectPr>
      </w:pPr>
    </w:p>
    <w:p w:rsidR="004C796C" w:rsidRPr="004174DD" w:rsidRDefault="00EE4B97" w:rsidP="00EE4B97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  <w:lang w:val="ro-RO"/>
        </w:rPr>
      </w:pPr>
      <w:r w:rsidRPr="004174DD">
        <w:rPr>
          <w:rFonts w:ascii="Times New Roman" w:hAnsi="Times New Roman" w:cs="Times New Roman"/>
          <w:b/>
          <w:i/>
          <w:sz w:val="24"/>
          <w:szCs w:val="24"/>
          <w:lang w:val="ro-RO"/>
        </w:rPr>
        <w:lastRenderedPageBreak/>
        <w:t>Examinat de același judecător/complet</w:t>
      </w:r>
    </w:p>
    <w:p w:rsidR="004C796C" w:rsidRPr="004174DD" w:rsidRDefault="004C796C" w:rsidP="00715D5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174DD">
        <w:rPr>
          <w:rFonts w:ascii="Times New Roman" w:hAnsi="Times New Roman" w:cs="Times New Roman"/>
          <w:sz w:val="24"/>
          <w:szCs w:val="24"/>
          <w:lang w:val="ro-RO"/>
        </w:rPr>
        <w:t xml:space="preserve">Suplimentar, în tabelul Excel anexat la acest Raport este prezentată informația privind utilizarea </w:t>
      </w:r>
      <w:r w:rsidR="00715D59" w:rsidRPr="004174DD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 w:rsidRPr="004174DD">
        <w:rPr>
          <w:rFonts w:ascii="Times New Roman" w:hAnsi="Times New Roman" w:cs="Times New Roman"/>
          <w:sz w:val="24"/>
          <w:szCs w:val="24"/>
          <w:lang w:val="ro-RO"/>
        </w:rPr>
        <w:t xml:space="preserve">procesul de înregistrare și repartizare a dosarelor prin intermediul PIGD a opțiunii </w:t>
      </w:r>
      <w:r w:rsidRPr="004174DD">
        <w:rPr>
          <w:rFonts w:ascii="Times New Roman" w:hAnsi="Times New Roman" w:cs="Times New Roman"/>
          <w:b/>
          <w:i/>
          <w:sz w:val="24"/>
          <w:szCs w:val="24"/>
          <w:lang w:val="ro-RO"/>
        </w:rPr>
        <w:t>”Examinat de același judecător/complet”</w:t>
      </w:r>
      <w:r w:rsidRPr="004174DD">
        <w:rPr>
          <w:rFonts w:ascii="Times New Roman" w:hAnsi="Times New Roman" w:cs="Times New Roman"/>
          <w:sz w:val="24"/>
          <w:szCs w:val="24"/>
          <w:lang w:val="ro-RO"/>
        </w:rPr>
        <w:t xml:space="preserve">. Utilizarea opțiunii date permite repartizarea </w:t>
      </w:r>
      <w:r w:rsidRPr="004174DD">
        <w:rPr>
          <w:rFonts w:ascii="Times New Roman" w:hAnsi="Times New Roman" w:cs="Times New Roman"/>
          <w:b/>
          <w:i/>
          <w:sz w:val="24"/>
          <w:szCs w:val="24"/>
          <w:lang w:val="ro-RO"/>
        </w:rPr>
        <w:t>automată – directă</w:t>
      </w:r>
      <w:r w:rsidRPr="004174DD">
        <w:rPr>
          <w:rFonts w:ascii="Times New Roman" w:hAnsi="Times New Roman" w:cs="Times New Roman"/>
          <w:sz w:val="24"/>
          <w:szCs w:val="24"/>
          <w:lang w:val="ro-RO"/>
        </w:rPr>
        <w:t xml:space="preserve"> a dosarului înregistrat </w:t>
      </w:r>
      <w:r w:rsidRPr="004174DD">
        <w:rPr>
          <w:rFonts w:ascii="Times New Roman" w:hAnsi="Times New Roman" w:cs="Times New Roman"/>
          <w:i/>
          <w:sz w:val="24"/>
          <w:szCs w:val="24"/>
          <w:lang w:val="ro-RO"/>
        </w:rPr>
        <w:t>Judecătorului raportor</w:t>
      </w:r>
      <w:r w:rsidRPr="004174DD">
        <w:rPr>
          <w:rFonts w:ascii="Times New Roman" w:hAnsi="Times New Roman" w:cs="Times New Roman"/>
          <w:sz w:val="24"/>
          <w:szCs w:val="24"/>
          <w:lang w:val="ro-RO"/>
        </w:rPr>
        <w:t xml:space="preserve"> care este indicat în dosarul salvat anterior în PIGD.</w:t>
      </w:r>
    </w:p>
    <w:p w:rsidR="004C796C" w:rsidRPr="004174DD" w:rsidRDefault="004C796C" w:rsidP="00715D5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174DD">
        <w:rPr>
          <w:rFonts w:ascii="Times New Roman" w:hAnsi="Times New Roman" w:cs="Times New Roman"/>
          <w:sz w:val="24"/>
          <w:szCs w:val="24"/>
          <w:lang w:val="ro-RO"/>
        </w:rPr>
        <w:t xml:space="preserve">În urma analizei datelor privind acțiunile de utilizare a opțiunii </w:t>
      </w:r>
      <w:r w:rsidRPr="004174DD">
        <w:rPr>
          <w:rFonts w:ascii="Times New Roman" w:hAnsi="Times New Roman" w:cs="Times New Roman"/>
          <w:b/>
          <w:i/>
          <w:sz w:val="24"/>
          <w:szCs w:val="24"/>
          <w:lang w:val="ro-RO"/>
        </w:rPr>
        <w:t>”Examinat de același judecător/complet”</w:t>
      </w:r>
      <w:r w:rsidR="00715D59" w:rsidRPr="004174DD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4174DD">
        <w:rPr>
          <w:rFonts w:ascii="Times New Roman" w:hAnsi="Times New Roman" w:cs="Times New Roman"/>
          <w:sz w:val="24"/>
          <w:szCs w:val="24"/>
          <w:lang w:val="ro-RO"/>
        </w:rPr>
        <w:t xml:space="preserve"> salvate în PIGD în perioada </w:t>
      </w:r>
      <w:r w:rsidR="006A0EFA" w:rsidRPr="004174DD">
        <w:rPr>
          <w:rFonts w:ascii="Times New Roman" w:hAnsi="Times New Roman" w:cs="Times New Roman"/>
          <w:b/>
          <w:sz w:val="24"/>
          <w:szCs w:val="24"/>
          <w:lang w:val="ro-RO"/>
        </w:rPr>
        <w:t xml:space="preserve">01 – </w:t>
      </w:r>
      <w:r w:rsidR="0023442A" w:rsidRPr="004174DD"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  <w:r w:rsidR="00784882" w:rsidRPr="004174DD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="006A0EFA" w:rsidRPr="004174D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784882" w:rsidRPr="004174DD">
        <w:rPr>
          <w:rFonts w:ascii="Times New Roman" w:hAnsi="Times New Roman" w:cs="Times New Roman"/>
          <w:b/>
          <w:sz w:val="24"/>
          <w:szCs w:val="24"/>
          <w:lang w:val="ro-RO"/>
        </w:rPr>
        <w:t>mai</w:t>
      </w:r>
      <w:r w:rsidR="006A0EFA" w:rsidRPr="004174D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201</w:t>
      </w:r>
      <w:r w:rsidR="00F600E8" w:rsidRPr="004174DD">
        <w:rPr>
          <w:rFonts w:ascii="Times New Roman" w:hAnsi="Times New Roman" w:cs="Times New Roman"/>
          <w:b/>
          <w:sz w:val="24"/>
          <w:szCs w:val="24"/>
          <w:lang w:val="ro-RO"/>
        </w:rPr>
        <w:t>7</w:t>
      </w:r>
      <w:r w:rsidR="00715D59" w:rsidRPr="004174DD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4174DD">
        <w:rPr>
          <w:rFonts w:ascii="Times New Roman" w:hAnsi="Times New Roman" w:cs="Times New Roman"/>
          <w:sz w:val="24"/>
          <w:szCs w:val="24"/>
          <w:lang w:val="ro-RO"/>
        </w:rPr>
        <w:t xml:space="preserve"> au fost constatate următoarele</w:t>
      </w:r>
      <w:r w:rsidR="009E37FB" w:rsidRPr="004174DD">
        <w:rPr>
          <w:rStyle w:val="a5"/>
          <w:rFonts w:ascii="Times New Roman" w:hAnsi="Times New Roman" w:cs="Times New Roman"/>
          <w:sz w:val="24"/>
          <w:szCs w:val="24"/>
          <w:lang w:val="ro-RO"/>
        </w:rPr>
        <w:footnoteReference w:id="3"/>
      </w:r>
      <w:r w:rsidRPr="004174DD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</w:p>
    <w:p w:rsidR="000E6FE1" w:rsidRPr="004174DD" w:rsidRDefault="000E6FE1" w:rsidP="00296D8F">
      <w:pPr>
        <w:pStyle w:val="a6"/>
        <w:numPr>
          <w:ilvl w:val="0"/>
          <w:numId w:val="8"/>
        </w:numPr>
        <w:tabs>
          <w:tab w:val="left" w:pos="404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4174D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Curtea Supremă de Justiție</w:t>
      </w:r>
      <w:r w:rsidRPr="004174D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ab/>
      </w:r>
      <w:r w:rsidRPr="004174D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ab/>
      </w:r>
      <w:r w:rsidRPr="004174D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ab/>
        <w:t xml:space="preserve">- </w:t>
      </w:r>
      <w:r w:rsidR="003C1F55" w:rsidRPr="004174DD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5</w:t>
      </w:r>
      <w:r w:rsidR="00544573" w:rsidRPr="004174DD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8</w:t>
      </w:r>
      <w:r w:rsidRPr="004174DD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dosare;</w:t>
      </w:r>
    </w:p>
    <w:p w:rsidR="000E6FE1" w:rsidRPr="004174DD" w:rsidRDefault="000E6FE1" w:rsidP="00296D8F">
      <w:pPr>
        <w:pStyle w:val="a6"/>
        <w:numPr>
          <w:ilvl w:val="0"/>
          <w:numId w:val="8"/>
        </w:numPr>
        <w:tabs>
          <w:tab w:val="left" w:pos="4048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</w:pPr>
      <w:r w:rsidRPr="004174D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Curtea de Apel Bălți</w:t>
      </w:r>
      <w:r w:rsidRPr="004174D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ab/>
      </w:r>
      <w:r w:rsidRPr="004174D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ab/>
      </w:r>
      <w:r w:rsidRPr="004174D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ab/>
        <w:t xml:space="preserve">- </w:t>
      </w:r>
      <w:r w:rsidR="003C1F55" w:rsidRPr="004174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>5</w:t>
      </w:r>
      <w:r w:rsidR="00544573" w:rsidRPr="004174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>1</w:t>
      </w:r>
      <w:r w:rsidRPr="004174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 xml:space="preserve"> </w:t>
      </w:r>
      <w:r w:rsidRPr="004174DD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dosare;</w:t>
      </w:r>
    </w:p>
    <w:p w:rsidR="003C1F55" w:rsidRPr="004174DD" w:rsidRDefault="003C1F55" w:rsidP="00296D8F">
      <w:pPr>
        <w:pStyle w:val="a6"/>
        <w:numPr>
          <w:ilvl w:val="0"/>
          <w:numId w:val="8"/>
        </w:numPr>
        <w:tabs>
          <w:tab w:val="left" w:pos="404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4174D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Judecătoria Chișinău</w:t>
      </w:r>
      <w:r w:rsidRPr="004174D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ab/>
      </w:r>
      <w:r w:rsidRPr="004174D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ab/>
      </w:r>
      <w:r w:rsidRPr="004174D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ab/>
        <w:t xml:space="preserve">- </w:t>
      </w:r>
      <w:r w:rsidR="00544573" w:rsidRPr="004174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>51</w:t>
      </w:r>
      <w:r w:rsidRPr="004174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 xml:space="preserve"> dosare;</w:t>
      </w:r>
    </w:p>
    <w:p w:rsidR="000E6FE1" w:rsidRPr="004174DD" w:rsidRDefault="000E6FE1" w:rsidP="00296D8F">
      <w:pPr>
        <w:pStyle w:val="a6"/>
        <w:numPr>
          <w:ilvl w:val="0"/>
          <w:numId w:val="8"/>
        </w:numPr>
        <w:tabs>
          <w:tab w:val="left" w:pos="404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4174D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Curtea de Apel Chișinău</w:t>
      </w:r>
      <w:r w:rsidRPr="004174D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ab/>
      </w:r>
      <w:r w:rsidRPr="004174D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ab/>
      </w:r>
      <w:r w:rsidRPr="004174D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ab/>
        <w:t xml:space="preserve">- </w:t>
      </w:r>
      <w:r w:rsidR="00544573" w:rsidRPr="004174DD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27</w:t>
      </w:r>
      <w:r w:rsidRPr="004174DD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dosare;</w:t>
      </w:r>
    </w:p>
    <w:p w:rsidR="00544573" w:rsidRPr="004174DD" w:rsidRDefault="00544573" w:rsidP="00296D8F">
      <w:pPr>
        <w:pStyle w:val="a6"/>
        <w:numPr>
          <w:ilvl w:val="0"/>
          <w:numId w:val="8"/>
        </w:numPr>
        <w:tabs>
          <w:tab w:val="left" w:pos="404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4174D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Curtea de Apel Comrat</w:t>
      </w:r>
      <w:r w:rsidRPr="004174D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ab/>
      </w:r>
      <w:r w:rsidRPr="004174D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ab/>
      </w:r>
      <w:r w:rsidRPr="004174D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ab/>
        <w:t xml:space="preserve">- </w:t>
      </w:r>
      <w:r w:rsidRPr="004174DD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8 dosare;</w:t>
      </w:r>
    </w:p>
    <w:p w:rsidR="000E6FE1" w:rsidRPr="004174DD" w:rsidRDefault="000E6FE1" w:rsidP="00296D8F">
      <w:pPr>
        <w:pStyle w:val="a6"/>
        <w:numPr>
          <w:ilvl w:val="0"/>
          <w:numId w:val="8"/>
        </w:numPr>
        <w:tabs>
          <w:tab w:val="left" w:pos="4048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</w:pPr>
      <w:r w:rsidRPr="004174D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Judecătoria </w:t>
      </w:r>
      <w:r w:rsidR="00544573" w:rsidRPr="004174D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Strășeni</w:t>
      </w:r>
      <w:r w:rsidRPr="004174D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ab/>
      </w:r>
      <w:r w:rsidRPr="004174D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ab/>
      </w:r>
      <w:r w:rsidR="00601A19" w:rsidRPr="004174D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ab/>
      </w:r>
      <w:r w:rsidRPr="004174D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- </w:t>
      </w:r>
      <w:r w:rsidR="00601A19" w:rsidRPr="004174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>4</w:t>
      </w:r>
      <w:r w:rsidRPr="004174DD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dosare;</w:t>
      </w:r>
    </w:p>
    <w:p w:rsidR="00983DE6" w:rsidRPr="004174DD" w:rsidRDefault="00983DE6" w:rsidP="00B4063B">
      <w:pPr>
        <w:pBdr>
          <w:bottom w:val="single" w:sz="4" w:space="1" w:color="auto"/>
        </w:pBdr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:rsidR="00B4063B" w:rsidRPr="004174DD" w:rsidRDefault="00B4063B" w:rsidP="00B4063B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  <w:lang w:val="ro-RO"/>
        </w:rPr>
      </w:pPr>
      <w:r w:rsidRPr="004174DD">
        <w:rPr>
          <w:rFonts w:ascii="Times New Roman" w:hAnsi="Times New Roman" w:cs="Times New Roman"/>
          <w:b/>
          <w:i/>
          <w:sz w:val="24"/>
          <w:szCs w:val="24"/>
          <w:lang w:val="ro-RO"/>
        </w:rPr>
        <w:t>Modificarea rolului de utilizator PIGD - Judecător</w:t>
      </w:r>
    </w:p>
    <w:p w:rsidR="009E37FB" w:rsidRPr="004174DD" w:rsidRDefault="00B4063B" w:rsidP="00715D5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174DD">
        <w:rPr>
          <w:rFonts w:ascii="Times New Roman" w:hAnsi="Times New Roman" w:cs="Times New Roman"/>
          <w:sz w:val="24"/>
          <w:szCs w:val="24"/>
          <w:lang w:val="ro-RO"/>
        </w:rPr>
        <w:t>Tabelul Excel anexat la acest Raport conține informație privind modifi</w:t>
      </w:r>
      <w:r w:rsidR="009E37FB" w:rsidRPr="004174DD">
        <w:rPr>
          <w:rFonts w:ascii="Times New Roman" w:hAnsi="Times New Roman" w:cs="Times New Roman"/>
          <w:sz w:val="24"/>
          <w:szCs w:val="24"/>
          <w:lang w:val="ro-RO"/>
        </w:rPr>
        <w:t xml:space="preserve">carea datelor utilizatorului PIGD – </w:t>
      </w:r>
      <w:r w:rsidR="009E37FB" w:rsidRPr="004174DD">
        <w:rPr>
          <w:rFonts w:ascii="Times New Roman" w:hAnsi="Times New Roman" w:cs="Times New Roman"/>
          <w:b/>
          <w:i/>
          <w:sz w:val="24"/>
          <w:szCs w:val="24"/>
          <w:lang w:val="ro-RO"/>
        </w:rPr>
        <w:t>Judecător</w:t>
      </w:r>
      <w:r w:rsidR="009E37FB" w:rsidRPr="004174DD">
        <w:rPr>
          <w:rFonts w:ascii="Times New Roman" w:hAnsi="Times New Roman" w:cs="Times New Roman"/>
          <w:sz w:val="24"/>
          <w:szCs w:val="24"/>
          <w:lang w:val="ro-RO"/>
        </w:rPr>
        <w:t xml:space="preserve"> pentru fiecare instanță judecătorească. Conform informațiilor extrase de pe serverul CTS care găzduiește sistemul PIGD în perioada </w:t>
      </w:r>
      <w:r w:rsidR="008D100D" w:rsidRPr="004174DD">
        <w:rPr>
          <w:rFonts w:ascii="Times New Roman" w:hAnsi="Times New Roman" w:cs="Times New Roman"/>
          <w:b/>
          <w:sz w:val="24"/>
          <w:szCs w:val="24"/>
          <w:lang w:val="ro-RO"/>
        </w:rPr>
        <w:t xml:space="preserve">01 - </w:t>
      </w:r>
      <w:r w:rsidR="0023442A" w:rsidRPr="004174DD"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  <w:r w:rsidR="00784882" w:rsidRPr="004174DD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="006A0EFA" w:rsidRPr="004174D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784882" w:rsidRPr="004174DD">
        <w:rPr>
          <w:rFonts w:ascii="Times New Roman" w:hAnsi="Times New Roman" w:cs="Times New Roman"/>
          <w:b/>
          <w:sz w:val="24"/>
          <w:szCs w:val="24"/>
          <w:lang w:val="ro-RO"/>
        </w:rPr>
        <w:t>mai</w:t>
      </w:r>
      <w:r w:rsidR="006A0EFA" w:rsidRPr="004174D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201</w:t>
      </w:r>
      <w:r w:rsidR="0009565C" w:rsidRPr="004174DD">
        <w:rPr>
          <w:rFonts w:ascii="Times New Roman" w:hAnsi="Times New Roman" w:cs="Times New Roman"/>
          <w:b/>
          <w:sz w:val="24"/>
          <w:szCs w:val="24"/>
          <w:lang w:val="ro-RO"/>
        </w:rPr>
        <w:t>7</w:t>
      </w:r>
      <w:r w:rsidR="009E37FB" w:rsidRPr="004174D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9E37FB" w:rsidRPr="004174DD">
        <w:rPr>
          <w:rFonts w:ascii="Times New Roman" w:hAnsi="Times New Roman" w:cs="Times New Roman"/>
          <w:sz w:val="24"/>
          <w:szCs w:val="24"/>
          <w:lang w:val="ro-RO"/>
        </w:rPr>
        <w:t>au fost realizate acțiuni de modificare a utilizatorilor PIGD ”</w:t>
      </w:r>
      <w:r w:rsidR="009E37FB" w:rsidRPr="004174DD">
        <w:rPr>
          <w:rFonts w:ascii="Times New Roman" w:hAnsi="Times New Roman" w:cs="Times New Roman"/>
          <w:b/>
          <w:sz w:val="24"/>
          <w:szCs w:val="24"/>
          <w:lang w:val="ro-RO"/>
        </w:rPr>
        <w:t>Judecători</w:t>
      </w:r>
      <w:r w:rsidR="009E37FB" w:rsidRPr="004174DD">
        <w:rPr>
          <w:rFonts w:ascii="Times New Roman" w:hAnsi="Times New Roman" w:cs="Times New Roman"/>
          <w:sz w:val="24"/>
          <w:szCs w:val="24"/>
          <w:lang w:val="ro-RO"/>
        </w:rPr>
        <w:t xml:space="preserve">” </w:t>
      </w:r>
      <w:r w:rsidR="00986812" w:rsidRPr="004174DD">
        <w:rPr>
          <w:rFonts w:ascii="Times New Roman" w:hAnsi="Times New Roman" w:cs="Times New Roman"/>
          <w:sz w:val="24"/>
          <w:szCs w:val="24"/>
          <w:lang w:val="ro-RO"/>
        </w:rPr>
        <w:t xml:space="preserve">numai </w:t>
      </w:r>
      <w:r w:rsidR="009E37FB" w:rsidRPr="004174DD">
        <w:rPr>
          <w:rFonts w:ascii="Times New Roman" w:hAnsi="Times New Roman" w:cs="Times New Roman"/>
          <w:sz w:val="24"/>
          <w:szCs w:val="24"/>
          <w:lang w:val="ro-RO"/>
        </w:rPr>
        <w:t>în următoar</w:t>
      </w:r>
      <w:r w:rsidR="00986812" w:rsidRPr="004174DD">
        <w:rPr>
          <w:rFonts w:ascii="Times New Roman" w:hAnsi="Times New Roman" w:cs="Times New Roman"/>
          <w:sz w:val="24"/>
          <w:szCs w:val="24"/>
          <w:lang w:val="ro-RO"/>
        </w:rPr>
        <w:t>ea</w:t>
      </w:r>
      <w:r w:rsidR="009E37FB" w:rsidRPr="004174DD">
        <w:rPr>
          <w:rFonts w:ascii="Times New Roman" w:hAnsi="Times New Roman" w:cs="Times New Roman"/>
          <w:sz w:val="24"/>
          <w:szCs w:val="24"/>
          <w:lang w:val="ro-RO"/>
        </w:rPr>
        <w:t xml:space="preserve"> instanț</w:t>
      </w:r>
      <w:r w:rsidR="00986812" w:rsidRPr="004174DD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9E37FB" w:rsidRPr="004174DD">
        <w:rPr>
          <w:rFonts w:ascii="Times New Roman" w:hAnsi="Times New Roman" w:cs="Times New Roman"/>
          <w:sz w:val="24"/>
          <w:szCs w:val="24"/>
          <w:lang w:val="ro-RO"/>
        </w:rPr>
        <w:t xml:space="preserve"> judecătore</w:t>
      </w:r>
      <w:r w:rsidR="00986812" w:rsidRPr="004174DD">
        <w:rPr>
          <w:rFonts w:ascii="Times New Roman" w:hAnsi="Times New Roman" w:cs="Times New Roman"/>
          <w:sz w:val="24"/>
          <w:szCs w:val="24"/>
          <w:lang w:val="ro-RO"/>
        </w:rPr>
        <w:t>ască</w:t>
      </w:r>
      <w:r w:rsidR="009E37FB" w:rsidRPr="004174DD">
        <w:rPr>
          <w:rStyle w:val="a5"/>
          <w:rFonts w:ascii="Times New Roman" w:hAnsi="Times New Roman" w:cs="Times New Roman"/>
          <w:sz w:val="24"/>
          <w:szCs w:val="24"/>
          <w:lang w:val="ro-RO"/>
        </w:rPr>
        <w:footnoteReference w:id="4"/>
      </w:r>
      <w:r w:rsidR="009E37FB" w:rsidRPr="004174DD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9823EA" w:rsidRPr="004174DD" w:rsidRDefault="00601A19" w:rsidP="00296D8F">
      <w:pPr>
        <w:pStyle w:val="a6"/>
        <w:numPr>
          <w:ilvl w:val="0"/>
          <w:numId w:val="5"/>
        </w:numPr>
        <w:tabs>
          <w:tab w:val="left" w:pos="476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4174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>Curtea de Apel Chișinău</w:t>
      </w:r>
      <w:r w:rsidR="00D721D7" w:rsidRPr="004174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 xml:space="preserve"> </w:t>
      </w:r>
      <w:r w:rsidR="009823EA" w:rsidRPr="004174D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-</w:t>
      </w:r>
      <w:r w:rsidRPr="004174D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</w:t>
      </w:r>
      <w:r w:rsidR="00D2376E" w:rsidRPr="004174DD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3</w:t>
      </w:r>
      <w:r w:rsidR="009823EA" w:rsidRPr="004174D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acțiuni</w:t>
      </w:r>
      <w:r w:rsidR="009823EA" w:rsidRPr="004174DD">
        <w:rPr>
          <w:rFonts w:ascii="Times New Roman" w:hAnsi="Times New Roman" w:cs="Times New Roman"/>
          <w:sz w:val="24"/>
          <w:szCs w:val="24"/>
          <w:lang w:val="ro-RO"/>
        </w:rPr>
        <w:t xml:space="preserve"> de redactare a rolului judecător în PIGD.</w:t>
      </w:r>
      <w:r w:rsidR="00D721D7" w:rsidRPr="004174DD">
        <w:rPr>
          <w:rFonts w:ascii="Times New Roman" w:hAnsi="Times New Roman" w:cs="Times New Roman"/>
          <w:sz w:val="24"/>
          <w:szCs w:val="24"/>
          <w:lang w:val="ro-RO"/>
        </w:rPr>
        <w:t xml:space="preserve"> A fost salvată în PIGD acțiuni de adăugare a rolului de judecător.</w:t>
      </w:r>
    </w:p>
    <w:p w:rsidR="00D2376E" w:rsidRPr="004174DD" w:rsidRDefault="00D2376E" w:rsidP="00296D8F">
      <w:pPr>
        <w:pStyle w:val="a6"/>
        <w:numPr>
          <w:ilvl w:val="0"/>
          <w:numId w:val="5"/>
        </w:numPr>
        <w:tabs>
          <w:tab w:val="left" w:pos="476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4174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 xml:space="preserve">Curtea de Apel Bălți </w:t>
      </w:r>
      <w:r w:rsidRPr="004174D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- </w:t>
      </w:r>
      <w:r w:rsidRPr="004174DD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2</w:t>
      </w:r>
      <w:r w:rsidRPr="004174D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acțiuni</w:t>
      </w:r>
      <w:r w:rsidRPr="004174DD">
        <w:rPr>
          <w:rFonts w:ascii="Times New Roman" w:hAnsi="Times New Roman" w:cs="Times New Roman"/>
          <w:sz w:val="24"/>
          <w:szCs w:val="24"/>
          <w:lang w:val="ro-RO"/>
        </w:rPr>
        <w:t xml:space="preserve"> de redactare a rolului judecător în PIGD. A fost salvată în PIGD acțiuni de adăugare a rolului de judecător.</w:t>
      </w:r>
    </w:p>
    <w:p w:rsidR="00D2376E" w:rsidRPr="004174DD" w:rsidRDefault="00D2376E" w:rsidP="00296D8F">
      <w:pPr>
        <w:pStyle w:val="a6"/>
        <w:numPr>
          <w:ilvl w:val="0"/>
          <w:numId w:val="5"/>
        </w:numPr>
        <w:tabs>
          <w:tab w:val="left" w:pos="476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4174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 xml:space="preserve">Curtea Supremă de Justiție </w:t>
      </w:r>
      <w:r w:rsidRPr="004174D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- </w:t>
      </w:r>
      <w:r w:rsidRPr="004174DD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1</w:t>
      </w:r>
      <w:r w:rsidRPr="004174D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acțiune</w:t>
      </w:r>
      <w:r w:rsidRPr="004174DD">
        <w:rPr>
          <w:rFonts w:ascii="Times New Roman" w:hAnsi="Times New Roman" w:cs="Times New Roman"/>
          <w:sz w:val="24"/>
          <w:szCs w:val="24"/>
          <w:lang w:val="ro-RO"/>
        </w:rPr>
        <w:t xml:space="preserve"> de redactare a rolului judecător în PIGD. A fost salvată în PIGD acțiuni de ștergere a rolului de judecător.</w:t>
      </w:r>
    </w:p>
    <w:p w:rsidR="00D2376E" w:rsidRPr="004174DD" w:rsidRDefault="00D2376E" w:rsidP="00296D8F">
      <w:pPr>
        <w:pStyle w:val="a6"/>
        <w:numPr>
          <w:ilvl w:val="0"/>
          <w:numId w:val="5"/>
        </w:numPr>
        <w:tabs>
          <w:tab w:val="left" w:pos="4768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</w:pPr>
      <w:r w:rsidRPr="004174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 xml:space="preserve">Judecătoria Căușeni </w:t>
      </w:r>
      <w:r w:rsidRPr="004174D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- </w:t>
      </w:r>
      <w:r w:rsidRPr="004174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>1</w:t>
      </w:r>
      <w:r w:rsidRPr="004174D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acțiune</w:t>
      </w:r>
      <w:r w:rsidRPr="004174DD">
        <w:rPr>
          <w:rFonts w:ascii="Times New Roman" w:hAnsi="Times New Roman" w:cs="Times New Roman"/>
          <w:sz w:val="24"/>
          <w:szCs w:val="24"/>
          <w:lang w:val="ro-RO"/>
        </w:rPr>
        <w:t xml:space="preserve"> de redactare a rolului judecător în PIGD. A fost salvată în PIGD acțiuni de adăugare a rolului de judecător.</w:t>
      </w:r>
    </w:p>
    <w:p w:rsidR="00D2376E" w:rsidRPr="004174DD" w:rsidRDefault="00D2376E" w:rsidP="00296D8F">
      <w:pPr>
        <w:pStyle w:val="a6"/>
        <w:numPr>
          <w:ilvl w:val="0"/>
          <w:numId w:val="5"/>
        </w:numPr>
        <w:tabs>
          <w:tab w:val="left" w:pos="4768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</w:pPr>
      <w:r w:rsidRPr="004174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 xml:space="preserve">Judecătoria Criuleni </w:t>
      </w:r>
      <w:r w:rsidRPr="004174D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- </w:t>
      </w:r>
      <w:r w:rsidRPr="004174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>1</w:t>
      </w:r>
      <w:r w:rsidRPr="004174D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acțiune</w:t>
      </w:r>
      <w:r w:rsidRPr="004174DD">
        <w:rPr>
          <w:rFonts w:ascii="Times New Roman" w:hAnsi="Times New Roman" w:cs="Times New Roman"/>
          <w:sz w:val="24"/>
          <w:szCs w:val="24"/>
          <w:lang w:val="ro-RO"/>
        </w:rPr>
        <w:t xml:space="preserve"> de redactare a rolului judecător în PIGD. A fost salvată în PIGD acțiuni de adăugare a rolului de judecător.</w:t>
      </w:r>
    </w:p>
    <w:p w:rsidR="00D2376E" w:rsidRPr="004174DD" w:rsidRDefault="00D2376E" w:rsidP="00296D8F">
      <w:pPr>
        <w:pStyle w:val="a6"/>
        <w:numPr>
          <w:ilvl w:val="0"/>
          <w:numId w:val="5"/>
        </w:numPr>
        <w:tabs>
          <w:tab w:val="left" w:pos="4768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</w:pPr>
      <w:r w:rsidRPr="004174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 xml:space="preserve">Judecătoria </w:t>
      </w:r>
      <w:proofErr w:type="spellStart"/>
      <w:r w:rsidRPr="004174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>Edineț</w:t>
      </w:r>
      <w:proofErr w:type="spellEnd"/>
      <w:r w:rsidRPr="004174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 xml:space="preserve"> </w:t>
      </w:r>
      <w:r w:rsidRPr="004174D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- </w:t>
      </w:r>
      <w:r w:rsidRPr="004174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>1</w:t>
      </w:r>
      <w:r w:rsidRPr="004174D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acțiune</w:t>
      </w:r>
      <w:r w:rsidRPr="004174DD">
        <w:rPr>
          <w:rFonts w:ascii="Times New Roman" w:hAnsi="Times New Roman" w:cs="Times New Roman"/>
          <w:sz w:val="24"/>
          <w:szCs w:val="24"/>
          <w:lang w:val="ro-RO"/>
        </w:rPr>
        <w:t xml:space="preserve"> de redactare a rolului judecător în PIGD. A fost salvată în PIGD acțiuni de adăugare a rolului de judecător.</w:t>
      </w:r>
    </w:p>
    <w:p w:rsidR="00D2376E" w:rsidRPr="004174DD" w:rsidRDefault="00D2376E" w:rsidP="00296D8F">
      <w:pPr>
        <w:pStyle w:val="a6"/>
        <w:numPr>
          <w:ilvl w:val="0"/>
          <w:numId w:val="5"/>
        </w:numPr>
        <w:tabs>
          <w:tab w:val="left" w:pos="4768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</w:pPr>
      <w:r w:rsidRPr="004174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 xml:space="preserve">Judecătoria </w:t>
      </w:r>
      <w:proofErr w:type="spellStart"/>
      <w:r w:rsidRPr="004174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>Hîncești</w:t>
      </w:r>
      <w:proofErr w:type="spellEnd"/>
      <w:r w:rsidRPr="004174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 xml:space="preserve"> </w:t>
      </w:r>
      <w:r w:rsidRPr="004174D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- </w:t>
      </w:r>
      <w:r w:rsidRPr="004174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>1</w:t>
      </w:r>
      <w:r w:rsidRPr="004174D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acțiune</w:t>
      </w:r>
      <w:r w:rsidRPr="004174DD">
        <w:rPr>
          <w:rFonts w:ascii="Times New Roman" w:hAnsi="Times New Roman" w:cs="Times New Roman"/>
          <w:sz w:val="24"/>
          <w:szCs w:val="24"/>
          <w:lang w:val="ro-RO"/>
        </w:rPr>
        <w:t xml:space="preserve"> de redactare a rolului judecător în PIGD. A fost salvată în PIGD acțiuni de adăugare a rolului de judecător.</w:t>
      </w:r>
    </w:p>
    <w:p w:rsidR="00D2376E" w:rsidRPr="004174DD" w:rsidRDefault="00D2376E" w:rsidP="00296D8F">
      <w:pPr>
        <w:pStyle w:val="a6"/>
        <w:numPr>
          <w:ilvl w:val="0"/>
          <w:numId w:val="5"/>
        </w:numPr>
        <w:tabs>
          <w:tab w:val="left" w:pos="4768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</w:pPr>
      <w:r w:rsidRPr="004174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 xml:space="preserve">Judecătoria Orhei </w:t>
      </w:r>
      <w:r w:rsidRPr="004174D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- </w:t>
      </w:r>
      <w:r w:rsidRPr="004174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>1</w:t>
      </w:r>
      <w:r w:rsidRPr="004174D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acțiune</w:t>
      </w:r>
      <w:r w:rsidRPr="004174DD">
        <w:rPr>
          <w:rFonts w:ascii="Times New Roman" w:hAnsi="Times New Roman" w:cs="Times New Roman"/>
          <w:sz w:val="24"/>
          <w:szCs w:val="24"/>
          <w:lang w:val="ro-RO"/>
        </w:rPr>
        <w:t xml:space="preserve"> de redactare a rolului judecător în PIGD. A fost salvată în PIGD acțiuni de adăugare a rolului de judecător.</w:t>
      </w:r>
    </w:p>
    <w:p w:rsidR="00983DE6" w:rsidRPr="004174DD" w:rsidRDefault="00983DE6" w:rsidP="00296D8F">
      <w:pPr>
        <w:pStyle w:val="a6"/>
        <w:numPr>
          <w:ilvl w:val="0"/>
          <w:numId w:val="5"/>
        </w:numPr>
        <w:tabs>
          <w:tab w:val="left" w:pos="4768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</w:pPr>
      <w:r w:rsidRPr="004174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 xml:space="preserve">Judecătoria Soroca </w:t>
      </w:r>
      <w:r w:rsidRPr="004174D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- </w:t>
      </w:r>
      <w:r w:rsidRPr="004174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>1</w:t>
      </w:r>
      <w:r w:rsidRPr="004174D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acțiune</w:t>
      </w:r>
      <w:r w:rsidRPr="004174DD">
        <w:rPr>
          <w:rFonts w:ascii="Times New Roman" w:hAnsi="Times New Roman" w:cs="Times New Roman"/>
          <w:sz w:val="24"/>
          <w:szCs w:val="24"/>
          <w:lang w:val="ro-RO"/>
        </w:rPr>
        <w:t xml:space="preserve"> de redactare a rolului judecător în PIGD. A fost salvată în PIGD acțiuni de adăugare a rolului de judecător.</w:t>
      </w:r>
    </w:p>
    <w:p w:rsidR="00983DE6" w:rsidRPr="004174DD" w:rsidRDefault="00983DE6" w:rsidP="007341B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A2F88" w:rsidRPr="004174DD" w:rsidRDefault="009A2F88" w:rsidP="007341B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174DD">
        <w:rPr>
          <w:rFonts w:ascii="Times New Roman" w:hAnsi="Times New Roman" w:cs="Times New Roman"/>
          <w:sz w:val="24"/>
          <w:szCs w:val="24"/>
          <w:lang w:val="ro-RO"/>
        </w:rPr>
        <w:br w:type="page"/>
      </w:r>
    </w:p>
    <w:p w:rsidR="009A2F88" w:rsidRPr="004174DD" w:rsidRDefault="009A2F88" w:rsidP="009A2F88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174DD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 xml:space="preserve">Tabel nr. </w:t>
      </w:r>
      <w:r w:rsidR="00874D49" w:rsidRPr="004174DD"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  <w:r w:rsidRPr="004174DD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Lista instanțelor judecătorești cu un număr mare de judecători blocați în perioada </w:t>
      </w:r>
      <w:r w:rsidR="00784882" w:rsidRPr="004174DD">
        <w:rPr>
          <w:rFonts w:ascii="Times New Roman" w:hAnsi="Times New Roman" w:cs="Times New Roman"/>
          <w:b/>
          <w:sz w:val="24"/>
          <w:szCs w:val="24"/>
          <w:lang w:val="ro-RO"/>
        </w:rPr>
        <w:t>decembrie</w:t>
      </w:r>
      <w:r w:rsidR="007E5049" w:rsidRPr="004174DD">
        <w:rPr>
          <w:rFonts w:ascii="Times New Roman" w:hAnsi="Times New Roman" w:cs="Times New Roman"/>
          <w:b/>
          <w:sz w:val="24"/>
          <w:szCs w:val="24"/>
          <w:lang w:val="ro-RO"/>
        </w:rPr>
        <w:t>, 2016</w:t>
      </w:r>
      <w:r w:rsidR="00747783" w:rsidRPr="004174D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– </w:t>
      </w:r>
      <w:r w:rsidR="00784882" w:rsidRPr="004174DD">
        <w:rPr>
          <w:rFonts w:ascii="Times New Roman" w:hAnsi="Times New Roman" w:cs="Times New Roman"/>
          <w:b/>
          <w:sz w:val="24"/>
          <w:szCs w:val="24"/>
          <w:lang w:val="ro-RO"/>
        </w:rPr>
        <w:t>mai</w:t>
      </w:r>
      <w:r w:rsidR="007E5049" w:rsidRPr="004174DD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="00747783" w:rsidRPr="004174D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4174DD">
        <w:rPr>
          <w:rFonts w:ascii="Times New Roman" w:hAnsi="Times New Roman" w:cs="Times New Roman"/>
          <w:b/>
          <w:sz w:val="24"/>
          <w:szCs w:val="24"/>
          <w:lang w:val="ro-RO"/>
        </w:rPr>
        <w:t>201</w:t>
      </w:r>
      <w:r w:rsidR="007E5049" w:rsidRPr="004174DD">
        <w:rPr>
          <w:rFonts w:ascii="Times New Roman" w:hAnsi="Times New Roman" w:cs="Times New Roman"/>
          <w:b/>
          <w:sz w:val="24"/>
          <w:szCs w:val="24"/>
          <w:lang w:val="ro-RO"/>
        </w:rPr>
        <w:t>7</w:t>
      </w:r>
      <w:r w:rsidRPr="004174D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(6 luni)</w:t>
      </w:r>
    </w:p>
    <w:tbl>
      <w:tblPr>
        <w:tblW w:w="10915" w:type="dxa"/>
        <w:tblInd w:w="-147" w:type="dxa"/>
        <w:tblLayout w:type="fixed"/>
        <w:tblLook w:val="04A0"/>
      </w:tblPr>
      <w:tblGrid>
        <w:gridCol w:w="370"/>
        <w:gridCol w:w="1332"/>
        <w:gridCol w:w="690"/>
        <w:gridCol w:w="869"/>
        <w:gridCol w:w="689"/>
        <w:gridCol w:w="870"/>
        <w:gridCol w:w="689"/>
        <w:gridCol w:w="871"/>
        <w:gridCol w:w="689"/>
        <w:gridCol w:w="870"/>
        <w:gridCol w:w="689"/>
        <w:gridCol w:w="827"/>
        <w:gridCol w:w="689"/>
        <w:gridCol w:w="771"/>
      </w:tblGrid>
      <w:tr w:rsidR="00784882" w:rsidRPr="004174DD" w:rsidTr="00642917">
        <w:trPr>
          <w:trHeight w:val="300"/>
          <w:tblHeader/>
        </w:trPr>
        <w:tc>
          <w:tcPr>
            <w:tcW w:w="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  <w:noWrap/>
            <w:hideMark/>
          </w:tcPr>
          <w:p w:rsidR="00784882" w:rsidRPr="004174DD" w:rsidRDefault="00784882" w:rsidP="0078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No.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  <w:noWrap/>
            <w:hideMark/>
          </w:tcPr>
          <w:p w:rsidR="00784882" w:rsidRPr="004174DD" w:rsidRDefault="00784882" w:rsidP="0078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Denumirea instanței judecătorești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84882" w:rsidRPr="004174DD" w:rsidRDefault="00784882" w:rsidP="0078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mai 2017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84882" w:rsidRPr="004174DD" w:rsidRDefault="00784882" w:rsidP="0078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aprilie 2017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84882" w:rsidRPr="004174DD" w:rsidRDefault="00784882" w:rsidP="0078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martie 2017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84882" w:rsidRPr="004174DD" w:rsidRDefault="00784882" w:rsidP="0078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februarie 2017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84882" w:rsidRPr="004174DD" w:rsidRDefault="00784882" w:rsidP="0078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ianuarie 2017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84882" w:rsidRPr="004174DD" w:rsidRDefault="00784882" w:rsidP="0078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decembrie 2016</w:t>
            </w:r>
          </w:p>
        </w:tc>
      </w:tr>
      <w:tr w:rsidR="00784882" w:rsidRPr="004174DD" w:rsidTr="00642917">
        <w:trPr>
          <w:trHeight w:val="540"/>
          <w:tblHeader/>
        </w:trPr>
        <w:tc>
          <w:tcPr>
            <w:tcW w:w="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784882" w:rsidRPr="004174DD" w:rsidRDefault="00784882" w:rsidP="007848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784882" w:rsidRPr="004174DD" w:rsidRDefault="00784882" w:rsidP="007848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84882" w:rsidRPr="004174DD" w:rsidRDefault="00784882" w:rsidP="0078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activi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84882" w:rsidRPr="004174DD" w:rsidRDefault="00784882" w:rsidP="0078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blocați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84882" w:rsidRPr="004174DD" w:rsidRDefault="00784882" w:rsidP="0078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activi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84882" w:rsidRPr="004174DD" w:rsidRDefault="00784882" w:rsidP="0078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blocați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84882" w:rsidRPr="004174DD" w:rsidRDefault="00784882" w:rsidP="0078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activi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84882" w:rsidRPr="004174DD" w:rsidRDefault="00784882" w:rsidP="0078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blocați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84882" w:rsidRPr="004174DD" w:rsidRDefault="00784882" w:rsidP="0078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activi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84882" w:rsidRPr="004174DD" w:rsidRDefault="00784882" w:rsidP="0078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blocați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84882" w:rsidRPr="004174DD" w:rsidRDefault="00784882" w:rsidP="0078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activi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84882" w:rsidRPr="004174DD" w:rsidRDefault="00784882" w:rsidP="0078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blocați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84882" w:rsidRPr="004174DD" w:rsidRDefault="00784882" w:rsidP="0078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activi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84882" w:rsidRPr="004174DD" w:rsidRDefault="00784882" w:rsidP="0078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blocați</w:t>
            </w:r>
          </w:p>
        </w:tc>
      </w:tr>
      <w:tr w:rsidR="003C5AAE" w:rsidRPr="004174DD" w:rsidTr="00642917">
        <w:trPr>
          <w:trHeight w:val="390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AE" w:rsidRPr="004174DD" w:rsidRDefault="003C5AAE" w:rsidP="003C5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Judecătoria Orhei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76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295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269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232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294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8</w:t>
            </w:r>
          </w:p>
        </w:tc>
      </w:tr>
      <w:tr w:rsidR="003C5AAE" w:rsidRPr="004174DD" w:rsidTr="00642917">
        <w:trPr>
          <w:trHeight w:val="300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AE" w:rsidRPr="004174DD" w:rsidRDefault="003C5AAE" w:rsidP="003C5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Judecătoria Chişinău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127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38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128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33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25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9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22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19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21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7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11</w:t>
            </w:r>
          </w:p>
        </w:tc>
      </w:tr>
      <w:tr w:rsidR="003C5AAE" w:rsidRPr="004174DD" w:rsidTr="00642917">
        <w:trPr>
          <w:trHeight w:val="300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AE" w:rsidRPr="004174DD" w:rsidRDefault="003C5AAE" w:rsidP="003C5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Judecătoria Bălţi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22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7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23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4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24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4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25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58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23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252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22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72</w:t>
            </w:r>
          </w:p>
        </w:tc>
      </w:tr>
      <w:tr w:rsidR="003C5AAE" w:rsidRPr="004174DD" w:rsidTr="003C5AAE">
        <w:trPr>
          <w:trHeight w:val="300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AE" w:rsidRPr="004174DD" w:rsidRDefault="003C5AAE" w:rsidP="003C5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Judecătoria Drochia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6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</w:t>
            </w:r>
          </w:p>
        </w:tc>
      </w:tr>
      <w:tr w:rsidR="003C5AAE" w:rsidRPr="004174DD" w:rsidTr="003C5AAE">
        <w:trPr>
          <w:trHeight w:val="30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AE" w:rsidRPr="004174DD" w:rsidRDefault="003C5AAE" w:rsidP="003C5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Curtea de Apel Chișinău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50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47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47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44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42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43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19</w:t>
            </w:r>
          </w:p>
        </w:tc>
      </w:tr>
    </w:tbl>
    <w:p w:rsidR="00983F9C" w:rsidRPr="004174DD" w:rsidRDefault="00983F9C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983F9C" w:rsidRPr="004174DD" w:rsidRDefault="00983F9C">
      <w:pPr>
        <w:rPr>
          <w:rFonts w:ascii="Times New Roman" w:hAnsi="Times New Roman" w:cs="Times New Roman"/>
          <w:sz w:val="24"/>
          <w:szCs w:val="24"/>
          <w:lang w:val="ro-RO"/>
        </w:rPr>
        <w:sectPr w:rsidR="00983F9C" w:rsidRPr="004174DD" w:rsidSect="00E84507">
          <w:pgSz w:w="11907" w:h="16839" w:code="9"/>
          <w:pgMar w:top="902" w:right="720" w:bottom="1349" w:left="720" w:header="720" w:footer="720" w:gutter="0"/>
          <w:cols w:space="720"/>
          <w:docGrid w:linePitch="360"/>
        </w:sectPr>
      </w:pPr>
    </w:p>
    <w:p w:rsidR="00E93BA7" w:rsidRPr="004174DD" w:rsidRDefault="00E93BA7" w:rsidP="00392200">
      <w:pPr>
        <w:shd w:val="clear" w:color="auto" w:fill="FFFFFF" w:themeFill="background1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 w:rsidRPr="004174DD">
        <w:rPr>
          <w:rFonts w:ascii="Times New Roman" w:hAnsi="Times New Roman" w:cs="Times New Roman"/>
          <w:b/>
          <w:noProof/>
          <w:sz w:val="24"/>
          <w:szCs w:val="24"/>
          <w:lang w:val="ro-RO"/>
        </w:rPr>
        <w:lastRenderedPageBreak/>
        <w:t xml:space="preserve">Figura nr. 1. </w:t>
      </w:r>
      <w:r w:rsidRPr="004174DD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Instanțele judecătorești cu un număr </w:t>
      </w:r>
      <w:r w:rsidR="00476A7F" w:rsidRPr="004174DD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„</w:t>
      </w:r>
      <w:r w:rsidRPr="004174DD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mare de judecători blocați în perioada </w:t>
      </w:r>
      <w:r w:rsidR="00784882" w:rsidRPr="004174DD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decembrie</w:t>
      </w:r>
      <w:r w:rsidR="007E5049" w:rsidRPr="004174DD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, 2016</w:t>
      </w:r>
      <w:r w:rsidRPr="004174DD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– </w:t>
      </w:r>
      <w:r w:rsidR="00784882" w:rsidRPr="004174DD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mai</w:t>
      </w:r>
      <w:r w:rsidRPr="004174DD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201</w:t>
      </w:r>
      <w:r w:rsidR="007E5049" w:rsidRPr="004174DD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7</w:t>
      </w:r>
      <w:r w:rsidRPr="004174DD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(6 luni)</w:t>
      </w:r>
    </w:p>
    <w:p w:rsidR="008135F3" w:rsidRPr="004174DD" w:rsidRDefault="008135F3" w:rsidP="00392200">
      <w:pPr>
        <w:shd w:val="clear" w:color="auto" w:fill="FFFFFF" w:themeFill="background1"/>
        <w:rPr>
          <w:rFonts w:ascii="Times New Roman" w:hAnsi="Times New Roman" w:cs="Times New Roman"/>
          <w:b/>
          <w:noProof/>
          <w:sz w:val="24"/>
          <w:szCs w:val="24"/>
          <w:lang w:val="ro-RO"/>
        </w:rPr>
      </w:pPr>
    </w:p>
    <w:p w:rsidR="00A22345" w:rsidRPr="004174DD" w:rsidRDefault="00D578B6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4174DD">
        <w:rPr>
          <w:noProof/>
          <w:lang w:val="ru-RU" w:eastAsia="ru-RU"/>
        </w:rPr>
        <w:drawing>
          <wp:inline distT="0" distB="0" distL="0" distR="0">
            <wp:extent cx="9229061" cy="5188688"/>
            <wp:effectExtent l="0" t="0" r="10795" b="12065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0640F" w:rsidRPr="004174DD" w:rsidRDefault="0050640F">
      <w:pPr>
        <w:rPr>
          <w:rFonts w:ascii="Times New Roman" w:hAnsi="Times New Roman" w:cs="Times New Roman"/>
          <w:sz w:val="24"/>
          <w:szCs w:val="24"/>
          <w:lang w:val="ro-RO"/>
        </w:rPr>
        <w:sectPr w:rsidR="0050640F" w:rsidRPr="004174DD" w:rsidSect="00E84507">
          <w:pgSz w:w="16839" w:h="11907" w:orient="landscape" w:code="9"/>
          <w:pgMar w:top="720" w:right="902" w:bottom="720" w:left="1349" w:header="720" w:footer="720" w:gutter="0"/>
          <w:cols w:space="720"/>
          <w:docGrid w:linePitch="360"/>
        </w:sectPr>
      </w:pPr>
    </w:p>
    <w:p w:rsidR="009A2F88" w:rsidRPr="004174DD" w:rsidRDefault="009A2F88" w:rsidP="009A2F88">
      <w:pPr>
        <w:rPr>
          <w:rFonts w:ascii="Times New Roman" w:hAnsi="Times New Roman" w:cs="Times New Roman"/>
          <w:b/>
          <w:lang w:val="ro-RO"/>
        </w:rPr>
      </w:pPr>
      <w:r w:rsidRPr="004174DD">
        <w:rPr>
          <w:rFonts w:ascii="Times New Roman" w:hAnsi="Times New Roman" w:cs="Times New Roman"/>
          <w:b/>
          <w:lang w:val="ro-RO"/>
        </w:rPr>
        <w:lastRenderedPageBreak/>
        <w:t xml:space="preserve">Tabel nr. </w:t>
      </w:r>
      <w:r w:rsidR="00874D49" w:rsidRPr="004174DD">
        <w:rPr>
          <w:rFonts w:ascii="Times New Roman" w:hAnsi="Times New Roman" w:cs="Times New Roman"/>
          <w:b/>
          <w:lang w:val="ro-RO"/>
        </w:rPr>
        <w:t>5</w:t>
      </w:r>
      <w:r w:rsidRPr="004174DD">
        <w:rPr>
          <w:rFonts w:ascii="Times New Roman" w:hAnsi="Times New Roman" w:cs="Times New Roman"/>
          <w:b/>
          <w:lang w:val="ro-RO"/>
        </w:rPr>
        <w:t xml:space="preserve">. </w:t>
      </w:r>
      <w:r w:rsidRPr="004174DD">
        <w:rPr>
          <w:rFonts w:ascii="Times New Roman" w:hAnsi="Times New Roman" w:cs="Times New Roman"/>
          <w:b/>
          <w:sz w:val="24"/>
          <w:szCs w:val="24"/>
          <w:lang w:val="ro-RO"/>
        </w:rPr>
        <w:t>Lista instanțelor judecătorești cu un număr mare de judecători</w:t>
      </w:r>
      <w:r w:rsidRPr="004174D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174DD">
        <w:rPr>
          <w:rFonts w:ascii="Times New Roman" w:hAnsi="Times New Roman" w:cs="Times New Roman"/>
          <w:b/>
          <w:sz w:val="24"/>
          <w:szCs w:val="24"/>
          <w:lang w:val="ro-RO"/>
        </w:rPr>
        <w:t xml:space="preserve">salvați drept incompatibili în perioada </w:t>
      </w:r>
      <w:r w:rsidR="00784882" w:rsidRPr="004174DD">
        <w:rPr>
          <w:rFonts w:ascii="Times New Roman" w:hAnsi="Times New Roman" w:cs="Times New Roman"/>
          <w:b/>
          <w:sz w:val="24"/>
          <w:szCs w:val="24"/>
          <w:lang w:val="ro-RO"/>
        </w:rPr>
        <w:t>decembrie</w:t>
      </w:r>
      <w:r w:rsidR="007E5049" w:rsidRPr="004174DD">
        <w:rPr>
          <w:rFonts w:ascii="Times New Roman" w:hAnsi="Times New Roman" w:cs="Times New Roman"/>
          <w:b/>
          <w:sz w:val="24"/>
          <w:szCs w:val="24"/>
          <w:lang w:val="ro-RO"/>
        </w:rPr>
        <w:t>, 2016</w:t>
      </w:r>
      <w:r w:rsidRPr="004174D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– </w:t>
      </w:r>
      <w:r w:rsidR="00784882" w:rsidRPr="004174DD">
        <w:rPr>
          <w:rFonts w:ascii="Times New Roman" w:hAnsi="Times New Roman" w:cs="Times New Roman"/>
          <w:b/>
          <w:sz w:val="24"/>
          <w:szCs w:val="24"/>
          <w:lang w:val="ro-RO"/>
        </w:rPr>
        <w:t>mai</w:t>
      </w:r>
      <w:r w:rsidR="007E5049" w:rsidRPr="004174DD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Pr="004174D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201</w:t>
      </w:r>
      <w:r w:rsidR="007E5049" w:rsidRPr="004174DD">
        <w:rPr>
          <w:rFonts w:ascii="Times New Roman" w:hAnsi="Times New Roman" w:cs="Times New Roman"/>
          <w:b/>
          <w:sz w:val="24"/>
          <w:szCs w:val="24"/>
          <w:lang w:val="ro-RO"/>
        </w:rPr>
        <w:t>7</w:t>
      </w:r>
      <w:r w:rsidRPr="004174D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(6 luni)</w:t>
      </w:r>
    </w:p>
    <w:tbl>
      <w:tblPr>
        <w:tblW w:w="11128" w:type="dxa"/>
        <w:tblInd w:w="-289" w:type="dxa"/>
        <w:tblLayout w:type="fixed"/>
        <w:tblLook w:val="04A0"/>
      </w:tblPr>
      <w:tblGrid>
        <w:gridCol w:w="460"/>
        <w:gridCol w:w="1427"/>
        <w:gridCol w:w="850"/>
        <w:gridCol w:w="810"/>
        <w:gridCol w:w="750"/>
        <w:gridCol w:w="807"/>
        <w:gridCol w:w="786"/>
        <w:gridCol w:w="701"/>
        <w:gridCol w:w="810"/>
        <w:gridCol w:w="649"/>
        <w:gridCol w:w="799"/>
        <w:gridCol w:w="716"/>
        <w:gridCol w:w="843"/>
        <w:gridCol w:w="720"/>
      </w:tblGrid>
      <w:tr w:rsidR="00784882" w:rsidRPr="004174DD" w:rsidTr="00E90046">
        <w:trPr>
          <w:trHeight w:val="300"/>
          <w:tblHeader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hideMark/>
          </w:tcPr>
          <w:p w:rsidR="00784882" w:rsidRPr="004174DD" w:rsidRDefault="00784882" w:rsidP="0078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No.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hideMark/>
          </w:tcPr>
          <w:p w:rsidR="00784882" w:rsidRPr="004174DD" w:rsidRDefault="00784882" w:rsidP="0078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Denumirea instanței judecătorești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hideMark/>
          </w:tcPr>
          <w:p w:rsidR="00784882" w:rsidRPr="004174DD" w:rsidRDefault="00784882" w:rsidP="0078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mai 2017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784882" w:rsidRPr="004174DD" w:rsidRDefault="00784882" w:rsidP="0078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aprilie 2017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784882" w:rsidRPr="004174DD" w:rsidRDefault="00784882" w:rsidP="0078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martie 2017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784882" w:rsidRPr="004174DD" w:rsidRDefault="00784882" w:rsidP="0078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februarie 2017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784882" w:rsidRPr="004174DD" w:rsidRDefault="00784882" w:rsidP="0078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ianuarie 2017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:rsidR="00784882" w:rsidRPr="004174DD" w:rsidRDefault="00784882" w:rsidP="0078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decembrie 2016</w:t>
            </w:r>
          </w:p>
        </w:tc>
      </w:tr>
      <w:tr w:rsidR="00784882" w:rsidRPr="004174DD" w:rsidTr="00E90046">
        <w:trPr>
          <w:trHeight w:val="540"/>
          <w:tblHeader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882" w:rsidRPr="004174DD" w:rsidRDefault="00784882" w:rsidP="007848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882" w:rsidRPr="004174DD" w:rsidRDefault="00784882" w:rsidP="007848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84882" w:rsidRPr="004174DD" w:rsidRDefault="00784882" w:rsidP="0078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acțiuni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84882" w:rsidRPr="004174DD" w:rsidRDefault="00784882" w:rsidP="0078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jud.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84882" w:rsidRPr="004174DD" w:rsidRDefault="00784882" w:rsidP="0078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acțiuni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84882" w:rsidRPr="004174DD" w:rsidRDefault="00784882" w:rsidP="0078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jud.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84882" w:rsidRPr="004174DD" w:rsidRDefault="00784882" w:rsidP="0078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acțiuni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84882" w:rsidRPr="004174DD" w:rsidRDefault="00784882" w:rsidP="0078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jud.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84882" w:rsidRPr="004174DD" w:rsidRDefault="00784882" w:rsidP="0078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acțiuni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84882" w:rsidRPr="004174DD" w:rsidRDefault="00784882" w:rsidP="0078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jud.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84882" w:rsidRPr="004174DD" w:rsidRDefault="00784882" w:rsidP="0078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acțiuni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84882" w:rsidRPr="004174DD" w:rsidRDefault="00784882" w:rsidP="0078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jud.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84882" w:rsidRPr="004174DD" w:rsidRDefault="00784882" w:rsidP="0078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acțiuni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84882" w:rsidRPr="004174DD" w:rsidRDefault="00784882" w:rsidP="0078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jud.</w:t>
            </w:r>
          </w:p>
        </w:tc>
      </w:tr>
      <w:tr w:rsidR="00544573" w:rsidRPr="004174DD" w:rsidTr="00E90046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Judecătoria </w:t>
            </w:r>
            <w:proofErr w:type="spellStart"/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Edineț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587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7182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721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9020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857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10723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733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9099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665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7933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15</w:t>
            </w:r>
          </w:p>
        </w:tc>
      </w:tr>
      <w:tr w:rsidR="00544573" w:rsidRPr="004174DD" w:rsidTr="00E9004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Judecătoria Drochia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602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4853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563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4639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910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7338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645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5090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489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3794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</w:t>
            </w:r>
          </w:p>
        </w:tc>
      </w:tr>
      <w:tr w:rsidR="00544573" w:rsidRPr="004174DD" w:rsidTr="00E9004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573" w:rsidRPr="004174DD" w:rsidRDefault="00544573" w:rsidP="00544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Judecătoria Ungheni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449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2449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367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2098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587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2979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529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2629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256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1343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6</w:t>
            </w:r>
          </w:p>
        </w:tc>
      </w:tr>
      <w:tr w:rsidR="00544573" w:rsidRPr="004174DD" w:rsidTr="00E9004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573" w:rsidRPr="004174DD" w:rsidRDefault="00544573" w:rsidP="00544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Judecătoria Strășeni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321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2368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398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2921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596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4223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524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3397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581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3715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8</w:t>
            </w:r>
          </w:p>
        </w:tc>
      </w:tr>
      <w:tr w:rsidR="00544573" w:rsidRPr="004174DD" w:rsidTr="00E9004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573" w:rsidRPr="004174DD" w:rsidRDefault="00544573" w:rsidP="00544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Judecătoria Comrat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380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2357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415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2557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515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3113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371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2312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235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1300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6</w:t>
            </w:r>
          </w:p>
        </w:tc>
      </w:tr>
      <w:tr w:rsidR="00544573" w:rsidRPr="004174DD" w:rsidTr="00E90046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6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573" w:rsidRPr="004174DD" w:rsidRDefault="00544573" w:rsidP="00544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Judecătoria Soroca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365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2218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381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2232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555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3261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784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3708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534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2430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5</w:t>
            </w:r>
          </w:p>
        </w:tc>
      </w:tr>
      <w:tr w:rsidR="00544573" w:rsidRPr="004174DD" w:rsidTr="00E90046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7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573" w:rsidRPr="004174DD" w:rsidRDefault="00544573" w:rsidP="00544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Curtea de Apel Chișinău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519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1778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301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1018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379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1022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298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965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319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962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336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1152</w:t>
            </w:r>
          </w:p>
        </w:tc>
      </w:tr>
      <w:tr w:rsidR="00544573" w:rsidRPr="004174DD" w:rsidTr="00E90046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8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573" w:rsidRPr="004174DD" w:rsidRDefault="00544573" w:rsidP="00544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Judecătoria Căușeni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365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1451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396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1598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526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2143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396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1605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450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1809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41</w:t>
            </w:r>
          </w:p>
        </w:tc>
      </w:tr>
      <w:tr w:rsidR="00544573" w:rsidRPr="004174DD" w:rsidTr="00E90046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9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573" w:rsidRPr="004174DD" w:rsidRDefault="00544573" w:rsidP="00544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Judecătoria Cimișlia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213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931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342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1428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623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2626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462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2058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360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1684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11</w:t>
            </w:r>
          </w:p>
        </w:tc>
      </w:tr>
    </w:tbl>
    <w:p w:rsidR="003D017D" w:rsidRPr="004174DD" w:rsidRDefault="003D017D" w:rsidP="00715D59">
      <w:pPr>
        <w:jc w:val="both"/>
        <w:rPr>
          <w:lang w:val="ro-RO"/>
        </w:rPr>
      </w:pPr>
    </w:p>
    <w:p w:rsidR="003D017D" w:rsidRPr="004174DD" w:rsidRDefault="003D017D" w:rsidP="00715D59">
      <w:pPr>
        <w:jc w:val="both"/>
        <w:rPr>
          <w:lang w:val="ro-RO"/>
        </w:rPr>
        <w:sectPr w:rsidR="003D017D" w:rsidRPr="004174DD" w:rsidSect="00E84507">
          <w:pgSz w:w="11907" w:h="16839" w:code="9"/>
          <w:pgMar w:top="902" w:right="720" w:bottom="1349" w:left="720" w:header="720" w:footer="720" w:gutter="0"/>
          <w:cols w:space="720"/>
          <w:docGrid w:linePitch="360"/>
        </w:sectPr>
      </w:pPr>
    </w:p>
    <w:p w:rsidR="00253F59" w:rsidRPr="004174DD" w:rsidRDefault="00E93BA7" w:rsidP="009729C3">
      <w:pPr>
        <w:shd w:val="clear" w:color="auto" w:fill="FFFFFF" w:themeFill="background1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 w:rsidRPr="004174DD">
        <w:rPr>
          <w:rFonts w:ascii="Times New Roman" w:hAnsi="Times New Roman" w:cs="Times New Roman"/>
          <w:b/>
          <w:noProof/>
          <w:sz w:val="24"/>
          <w:szCs w:val="24"/>
          <w:lang w:val="ro-RO"/>
        </w:rPr>
        <w:lastRenderedPageBreak/>
        <w:t xml:space="preserve">Figura nr. 2. </w:t>
      </w:r>
      <w:r w:rsidRPr="004174DD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Instanțe judecătorești cu un număr mare de judecători salvați drept incompatibili în perioada </w:t>
      </w:r>
      <w:r w:rsidR="0046277A" w:rsidRPr="004174DD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noiembrie</w:t>
      </w:r>
      <w:r w:rsidR="007E5049" w:rsidRPr="004174DD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, 2016</w:t>
      </w:r>
      <w:r w:rsidRPr="004174DD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– </w:t>
      </w:r>
      <w:r w:rsidR="0046277A" w:rsidRPr="004174DD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aprilie</w:t>
      </w:r>
      <w:r w:rsidR="007E5049" w:rsidRPr="004174DD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,</w:t>
      </w:r>
      <w:r w:rsidRPr="004174DD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201</w:t>
      </w:r>
      <w:r w:rsidR="007E5049" w:rsidRPr="004174DD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7</w:t>
      </w:r>
      <w:r w:rsidRPr="004174DD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(6 luni)</w:t>
      </w:r>
    </w:p>
    <w:p w:rsidR="00747783" w:rsidRPr="004174DD" w:rsidRDefault="00544573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174DD">
        <w:rPr>
          <w:noProof/>
          <w:lang w:val="ru-RU" w:eastAsia="ru-RU"/>
        </w:rPr>
        <w:drawing>
          <wp:inline distT="0" distB="0" distL="0" distR="0">
            <wp:extent cx="9175898" cy="5475767"/>
            <wp:effectExtent l="0" t="0" r="6350" b="10795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0000000-0008-0000-02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747783" w:rsidRPr="004174DD">
        <w:rPr>
          <w:rFonts w:ascii="Times New Roman" w:hAnsi="Times New Roman" w:cs="Times New Roman"/>
          <w:b/>
          <w:sz w:val="24"/>
          <w:szCs w:val="24"/>
          <w:lang w:val="ro-RO"/>
        </w:rPr>
        <w:br w:type="page"/>
      </w:r>
    </w:p>
    <w:p w:rsidR="007D02F0" w:rsidRPr="004174DD" w:rsidRDefault="007D02F0" w:rsidP="00715D59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174DD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 xml:space="preserve">Tabel nr. </w:t>
      </w:r>
      <w:r w:rsidR="00874D49" w:rsidRPr="004174DD">
        <w:rPr>
          <w:rFonts w:ascii="Times New Roman" w:hAnsi="Times New Roman" w:cs="Times New Roman"/>
          <w:b/>
          <w:sz w:val="24"/>
          <w:szCs w:val="24"/>
          <w:lang w:val="ro-RO"/>
        </w:rPr>
        <w:t>6</w:t>
      </w:r>
      <w:r w:rsidRPr="004174DD">
        <w:rPr>
          <w:rFonts w:ascii="Times New Roman" w:hAnsi="Times New Roman" w:cs="Times New Roman"/>
          <w:b/>
          <w:sz w:val="24"/>
          <w:szCs w:val="24"/>
          <w:lang w:val="ro-RO"/>
        </w:rPr>
        <w:t>. Judecători</w:t>
      </w:r>
      <w:r w:rsidRPr="004174D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174DD">
        <w:rPr>
          <w:rFonts w:ascii="Times New Roman" w:hAnsi="Times New Roman" w:cs="Times New Roman"/>
          <w:b/>
          <w:sz w:val="24"/>
          <w:szCs w:val="24"/>
          <w:lang w:val="ro-RO"/>
        </w:rPr>
        <w:t xml:space="preserve">blocați de la repartizare în perioada </w:t>
      </w:r>
      <w:r w:rsidR="00784882" w:rsidRPr="004174DD">
        <w:rPr>
          <w:rFonts w:ascii="Times New Roman" w:hAnsi="Times New Roman" w:cs="Times New Roman"/>
          <w:b/>
          <w:sz w:val="24"/>
          <w:szCs w:val="24"/>
          <w:lang w:val="ro-RO"/>
        </w:rPr>
        <w:t>decembrie</w:t>
      </w:r>
      <w:r w:rsidR="007E5049" w:rsidRPr="004174DD">
        <w:rPr>
          <w:rFonts w:ascii="Times New Roman" w:hAnsi="Times New Roman" w:cs="Times New Roman"/>
          <w:b/>
          <w:sz w:val="24"/>
          <w:szCs w:val="24"/>
          <w:lang w:val="ro-RO"/>
        </w:rPr>
        <w:t>, 2016</w:t>
      </w:r>
      <w:r w:rsidR="00D06D7B" w:rsidRPr="004174D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4174DD">
        <w:rPr>
          <w:rFonts w:ascii="Times New Roman" w:hAnsi="Times New Roman" w:cs="Times New Roman"/>
          <w:b/>
          <w:sz w:val="24"/>
          <w:szCs w:val="24"/>
          <w:lang w:val="ro-RO"/>
        </w:rPr>
        <w:t xml:space="preserve">– </w:t>
      </w:r>
      <w:r w:rsidR="00784882" w:rsidRPr="004174DD">
        <w:rPr>
          <w:rFonts w:ascii="Times New Roman" w:hAnsi="Times New Roman" w:cs="Times New Roman"/>
          <w:b/>
          <w:sz w:val="24"/>
          <w:szCs w:val="24"/>
          <w:lang w:val="ro-RO"/>
        </w:rPr>
        <w:t>mai</w:t>
      </w:r>
      <w:r w:rsidR="007E5049" w:rsidRPr="004174DD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Pr="004174D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201</w:t>
      </w:r>
      <w:r w:rsidR="007E5049" w:rsidRPr="004174DD">
        <w:rPr>
          <w:rFonts w:ascii="Times New Roman" w:hAnsi="Times New Roman" w:cs="Times New Roman"/>
          <w:b/>
          <w:sz w:val="24"/>
          <w:szCs w:val="24"/>
          <w:lang w:val="ro-RO"/>
        </w:rPr>
        <w:t>7</w:t>
      </w:r>
      <w:r w:rsidRPr="004174D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(6 luni)</w:t>
      </w:r>
    </w:p>
    <w:tbl>
      <w:tblPr>
        <w:tblW w:w="0" w:type="auto"/>
        <w:tblInd w:w="93" w:type="dxa"/>
        <w:tblLook w:val="04A0"/>
      </w:tblPr>
      <w:tblGrid>
        <w:gridCol w:w="459"/>
        <w:gridCol w:w="2614"/>
        <w:gridCol w:w="969"/>
        <w:gridCol w:w="969"/>
        <w:gridCol w:w="970"/>
        <w:gridCol w:w="970"/>
        <w:gridCol w:w="970"/>
        <w:gridCol w:w="970"/>
        <w:gridCol w:w="970"/>
        <w:gridCol w:w="970"/>
        <w:gridCol w:w="970"/>
        <w:gridCol w:w="970"/>
        <w:gridCol w:w="970"/>
        <w:gridCol w:w="970"/>
      </w:tblGrid>
      <w:tr w:rsidR="00784882" w:rsidRPr="004174DD" w:rsidTr="0018611A">
        <w:trPr>
          <w:trHeight w:val="300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noWrap/>
            <w:hideMark/>
          </w:tcPr>
          <w:p w:rsidR="00784882" w:rsidRPr="004174DD" w:rsidRDefault="00784882" w:rsidP="0078488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No.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noWrap/>
            <w:hideMark/>
          </w:tcPr>
          <w:p w:rsidR="00784882" w:rsidRPr="004174DD" w:rsidRDefault="00784882" w:rsidP="0078488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Denumirea instanței judecătorești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784882" w:rsidRPr="004174DD" w:rsidRDefault="00784882" w:rsidP="0078488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mai 2017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784882" w:rsidRPr="004174DD" w:rsidRDefault="00784882" w:rsidP="0078488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aprilie 2017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784882" w:rsidRPr="004174DD" w:rsidRDefault="00784882" w:rsidP="0078488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martie 2017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784882" w:rsidRPr="004174DD" w:rsidRDefault="00784882" w:rsidP="0078488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februarie 2017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784882" w:rsidRPr="004174DD" w:rsidRDefault="00784882" w:rsidP="0078488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ianuarie 2017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784882" w:rsidRPr="004174DD" w:rsidRDefault="00784882" w:rsidP="0078488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decembrie 2016</w:t>
            </w:r>
          </w:p>
        </w:tc>
      </w:tr>
      <w:tr w:rsidR="00784882" w:rsidRPr="004174DD" w:rsidTr="0011403E">
        <w:trPr>
          <w:trHeight w:val="54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4882" w:rsidRPr="004174DD" w:rsidRDefault="00784882" w:rsidP="0078488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4882" w:rsidRPr="004174DD" w:rsidRDefault="00784882" w:rsidP="0078488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84882" w:rsidRPr="004174DD" w:rsidRDefault="00784882" w:rsidP="0078488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Judecători activi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84882" w:rsidRPr="004174DD" w:rsidRDefault="00784882" w:rsidP="0078488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Judecători blocați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84882" w:rsidRPr="004174DD" w:rsidRDefault="00784882" w:rsidP="0078488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Judecători activi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84882" w:rsidRPr="004174DD" w:rsidRDefault="00784882" w:rsidP="0078488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Judecători blocați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84882" w:rsidRPr="004174DD" w:rsidRDefault="00784882" w:rsidP="0078488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Judecători activi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84882" w:rsidRPr="004174DD" w:rsidRDefault="00784882" w:rsidP="0078488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Judecători blocați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84882" w:rsidRPr="004174DD" w:rsidRDefault="00784882" w:rsidP="0078488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Judecători activi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84882" w:rsidRPr="004174DD" w:rsidRDefault="00784882" w:rsidP="0078488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Judecători blocați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84882" w:rsidRPr="004174DD" w:rsidRDefault="00784882" w:rsidP="0078488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Judecători activi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84882" w:rsidRPr="004174DD" w:rsidRDefault="00784882" w:rsidP="0078488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Judecători blocați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84882" w:rsidRPr="004174DD" w:rsidRDefault="00784882" w:rsidP="0078488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Judecători activi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84882" w:rsidRPr="004174DD" w:rsidRDefault="00784882" w:rsidP="0078488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Judecători blocați</w:t>
            </w:r>
          </w:p>
        </w:tc>
      </w:tr>
      <w:tr w:rsidR="003C5AAE" w:rsidRPr="004174DD" w:rsidTr="00C15EBA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5AAE" w:rsidRPr="004174DD" w:rsidRDefault="003C5AAE" w:rsidP="003C5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Judecătoria Orhei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8</w:t>
            </w:r>
          </w:p>
        </w:tc>
      </w:tr>
      <w:tr w:rsidR="003C5AAE" w:rsidRPr="004174DD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5AAE" w:rsidRPr="004174DD" w:rsidRDefault="003C5AAE" w:rsidP="003C5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Judecătoria Chişinău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11</w:t>
            </w:r>
          </w:p>
        </w:tc>
      </w:tr>
      <w:tr w:rsidR="003C5AAE" w:rsidRPr="004174DD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5AAE" w:rsidRPr="004174DD" w:rsidRDefault="003C5AAE" w:rsidP="003C5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Judecătoria Bălţi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72</w:t>
            </w:r>
          </w:p>
        </w:tc>
      </w:tr>
      <w:tr w:rsidR="003C5AAE" w:rsidRPr="004174DD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5AAE" w:rsidRPr="004174DD" w:rsidRDefault="003C5AAE" w:rsidP="003C5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Judecătoria Drochia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</w:t>
            </w:r>
          </w:p>
        </w:tc>
      </w:tr>
      <w:tr w:rsidR="003C5AAE" w:rsidRPr="004174DD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5AAE" w:rsidRPr="004174DD" w:rsidRDefault="003C5AAE" w:rsidP="003C5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Curtea de Apel Chișinău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19</w:t>
            </w:r>
          </w:p>
        </w:tc>
      </w:tr>
      <w:tr w:rsidR="003C5AAE" w:rsidRPr="004174DD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5AAE" w:rsidRPr="004174DD" w:rsidRDefault="003C5AAE" w:rsidP="003C5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Curtea de Apel Bălți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</w:t>
            </w:r>
          </w:p>
        </w:tc>
      </w:tr>
      <w:tr w:rsidR="003C5AAE" w:rsidRPr="004174DD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5AAE" w:rsidRPr="004174DD" w:rsidRDefault="003C5AAE" w:rsidP="003C5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Judecătoria Cahul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</w:t>
            </w:r>
          </w:p>
        </w:tc>
      </w:tr>
      <w:tr w:rsidR="003C5AAE" w:rsidRPr="004174DD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5AAE" w:rsidRPr="004174DD" w:rsidRDefault="003C5AAE" w:rsidP="003C5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Judecătoria Căușeni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</w:t>
            </w:r>
          </w:p>
        </w:tc>
      </w:tr>
      <w:tr w:rsidR="003C5AAE" w:rsidRPr="004174DD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5AAE" w:rsidRPr="004174DD" w:rsidRDefault="003C5AAE" w:rsidP="003C5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Judecătoria </w:t>
            </w:r>
            <w:proofErr w:type="spellStart"/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Edineț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</w:t>
            </w:r>
          </w:p>
        </w:tc>
      </w:tr>
      <w:tr w:rsidR="003C5AAE" w:rsidRPr="004174DD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Judecătoria Soroca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8</w:t>
            </w:r>
          </w:p>
        </w:tc>
      </w:tr>
      <w:tr w:rsidR="003C5AAE" w:rsidRPr="004174DD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5AAE" w:rsidRPr="004174DD" w:rsidRDefault="003C5AAE" w:rsidP="003C5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Judecătoria Anenii Noi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4</w:t>
            </w:r>
          </w:p>
        </w:tc>
      </w:tr>
      <w:tr w:rsidR="003C5AAE" w:rsidRPr="004174DD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5AAE" w:rsidRPr="004174DD" w:rsidRDefault="003C5AAE" w:rsidP="003C5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Judecătoria Comrat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6</w:t>
            </w:r>
          </w:p>
        </w:tc>
      </w:tr>
      <w:tr w:rsidR="003C5AAE" w:rsidRPr="004174DD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5AAE" w:rsidRPr="004174DD" w:rsidRDefault="003C5AAE" w:rsidP="003C5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Judecătoria Ungheni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</w:t>
            </w:r>
          </w:p>
        </w:tc>
      </w:tr>
      <w:tr w:rsidR="003C5AAE" w:rsidRPr="004174DD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5AAE" w:rsidRPr="004174DD" w:rsidRDefault="003C5AAE" w:rsidP="003C5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Judecătoria Criuleni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</w:t>
            </w:r>
          </w:p>
        </w:tc>
      </w:tr>
      <w:tr w:rsidR="003C5AAE" w:rsidRPr="004174DD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5AAE" w:rsidRPr="004174DD" w:rsidRDefault="003C5AAE" w:rsidP="003C5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Judecătoria Hâncești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0</w:t>
            </w:r>
          </w:p>
        </w:tc>
      </w:tr>
      <w:tr w:rsidR="003C5AAE" w:rsidRPr="004174DD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5AAE" w:rsidRPr="004174DD" w:rsidRDefault="003C5AAE" w:rsidP="003C5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Judecătoria Strășeni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</w:t>
            </w:r>
          </w:p>
        </w:tc>
      </w:tr>
      <w:tr w:rsidR="003C5AAE" w:rsidRPr="004174DD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5AAE" w:rsidRPr="004174DD" w:rsidRDefault="003C5AAE" w:rsidP="003C5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Curtea Supremă de Justiție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0</w:t>
            </w:r>
          </w:p>
        </w:tc>
      </w:tr>
      <w:tr w:rsidR="003C5AAE" w:rsidRPr="004174DD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5AAE" w:rsidRPr="004174DD" w:rsidRDefault="003C5AAE" w:rsidP="003C5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Curtea de Apel Cahul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</w:t>
            </w:r>
          </w:p>
        </w:tc>
      </w:tr>
      <w:tr w:rsidR="003C5AAE" w:rsidRPr="004174DD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5AAE" w:rsidRPr="004174DD" w:rsidRDefault="003C5AAE" w:rsidP="003C5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Curtea de Apel Comrat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0</w:t>
            </w:r>
          </w:p>
        </w:tc>
      </w:tr>
      <w:tr w:rsidR="003C5AAE" w:rsidRPr="004174DD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5AAE" w:rsidRPr="004174DD" w:rsidRDefault="003C5AAE" w:rsidP="003C5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Judecătoria Cimișlia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3C5AAE" w:rsidRPr="004174DD" w:rsidRDefault="003C5AAE" w:rsidP="003C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4</w:t>
            </w:r>
          </w:p>
        </w:tc>
      </w:tr>
    </w:tbl>
    <w:p w:rsidR="00E7756E" w:rsidRPr="004174DD" w:rsidRDefault="00E7756E" w:rsidP="00C76BE1">
      <w:pPr>
        <w:rPr>
          <w:rFonts w:ascii="Times New Roman" w:hAnsi="Times New Roman" w:cs="Times New Roman"/>
          <w:b/>
          <w:lang w:val="ro-RO"/>
        </w:rPr>
        <w:sectPr w:rsidR="00E7756E" w:rsidRPr="004174DD" w:rsidSect="00E84507">
          <w:pgSz w:w="16839" w:h="11907" w:orient="landscape" w:code="9"/>
          <w:pgMar w:top="720" w:right="902" w:bottom="720" w:left="1349" w:header="720" w:footer="720" w:gutter="0"/>
          <w:cols w:space="720"/>
          <w:docGrid w:linePitch="360"/>
        </w:sectPr>
      </w:pPr>
    </w:p>
    <w:p w:rsidR="00C76BE1" w:rsidRPr="004174DD" w:rsidRDefault="00C76BE1" w:rsidP="00C52401">
      <w:pPr>
        <w:shd w:val="clear" w:color="auto" w:fill="FFFFFF" w:themeFill="background1"/>
        <w:rPr>
          <w:rFonts w:ascii="Times New Roman" w:hAnsi="Times New Roman" w:cs="Times New Roman"/>
          <w:b/>
          <w:lang w:val="ro-RO"/>
        </w:rPr>
      </w:pPr>
      <w:r w:rsidRPr="004174DD">
        <w:rPr>
          <w:rFonts w:ascii="Times New Roman" w:hAnsi="Times New Roman" w:cs="Times New Roman"/>
          <w:b/>
          <w:lang w:val="ro-RO"/>
        </w:rPr>
        <w:lastRenderedPageBreak/>
        <w:t xml:space="preserve">Tabel nr. </w:t>
      </w:r>
      <w:r w:rsidR="00874D49" w:rsidRPr="004174DD">
        <w:rPr>
          <w:rFonts w:ascii="Times New Roman" w:hAnsi="Times New Roman" w:cs="Times New Roman"/>
          <w:b/>
          <w:lang w:val="ro-RO"/>
        </w:rPr>
        <w:t>7</w:t>
      </w:r>
      <w:r w:rsidRPr="004174DD">
        <w:rPr>
          <w:rFonts w:ascii="Times New Roman" w:hAnsi="Times New Roman" w:cs="Times New Roman"/>
          <w:b/>
          <w:lang w:val="ro-RO"/>
        </w:rPr>
        <w:t xml:space="preserve">. </w:t>
      </w:r>
      <w:r w:rsidRPr="004174DD">
        <w:rPr>
          <w:rFonts w:ascii="Times New Roman" w:hAnsi="Times New Roman" w:cs="Times New Roman"/>
          <w:b/>
          <w:sz w:val="24"/>
          <w:szCs w:val="24"/>
          <w:lang w:val="ro-RO"/>
        </w:rPr>
        <w:t>Judecători</w:t>
      </w:r>
      <w:r w:rsidRPr="004174D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174DD">
        <w:rPr>
          <w:rFonts w:ascii="Times New Roman" w:hAnsi="Times New Roman" w:cs="Times New Roman"/>
          <w:b/>
          <w:sz w:val="24"/>
          <w:szCs w:val="24"/>
          <w:lang w:val="ro-RO"/>
        </w:rPr>
        <w:t xml:space="preserve">salvați drept incompatibili în perioada </w:t>
      </w:r>
      <w:r w:rsidR="00784882" w:rsidRPr="004174DD">
        <w:rPr>
          <w:rFonts w:ascii="Times New Roman" w:hAnsi="Times New Roman" w:cs="Times New Roman"/>
          <w:b/>
          <w:sz w:val="24"/>
          <w:szCs w:val="24"/>
          <w:lang w:val="ro-RO"/>
        </w:rPr>
        <w:t>decembrie</w:t>
      </w:r>
      <w:r w:rsidR="00A7579B" w:rsidRPr="004174DD">
        <w:rPr>
          <w:rFonts w:ascii="Times New Roman" w:hAnsi="Times New Roman" w:cs="Times New Roman"/>
          <w:b/>
          <w:sz w:val="24"/>
          <w:szCs w:val="24"/>
          <w:lang w:val="ro-RO"/>
        </w:rPr>
        <w:t>, 201</w:t>
      </w:r>
      <w:r w:rsidR="0023442A" w:rsidRPr="004174DD">
        <w:rPr>
          <w:rFonts w:ascii="Times New Roman" w:hAnsi="Times New Roman" w:cs="Times New Roman"/>
          <w:b/>
          <w:sz w:val="24"/>
          <w:szCs w:val="24"/>
          <w:lang w:val="ro-RO"/>
        </w:rPr>
        <w:t>6</w:t>
      </w:r>
      <w:r w:rsidRPr="004174D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– </w:t>
      </w:r>
      <w:r w:rsidR="00784882" w:rsidRPr="004174DD">
        <w:rPr>
          <w:rFonts w:ascii="Times New Roman" w:hAnsi="Times New Roman" w:cs="Times New Roman"/>
          <w:b/>
          <w:sz w:val="24"/>
          <w:szCs w:val="24"/>
          <w:lang w:val="ro-RO"/>
        </w:rPr>
        <w:t>mai</w:t>
      </w:r>
      <w:r w:rsidR="00A7579B" w:rsidRPr="004174DD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="00D111C7" w:rsidRPr="004174D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4174DD">
        <w:rPr>
          <w:rFonts w:ascii="Times New Roman" w:hAnsi="Times New Roman" w:cs="Times New Roman"/>
          <w:b/>
          <w:sz w:val="24"/>
          <w:szCs w:val="24"/>
          <w:lang w:val="ro-RO"/>
        </w:rPr>
        <w:t>201</w:t>
      </w:r>
      <w:r w:rsidR="00A7579B" w:rsidRPr="004174DD">
        <w:rPr>
          <w:rFonts w:ascii="Times New Roman" w:hAnsi="Times New Roman" w:cs="Times New Roman"/>
          <w:b/>
          <w:sz w:val="24"/>
          <w:szCs w:val="24"/>
          <w:lang w:val="ro-RO"/>
        </w:rPr>
        <w:t>7</w:t>
      </w:r>
      <w:r w:rsidRPr="004174D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(6 luni)</w:t>
      </w:r>
    </w:p>
    <w:tbl>
      <w:tblPr>
        <w:tblW w:w="17955" w:type="dxa"/>
        <w:tblInd w:w="93" w:type="dxa"/>
        <w:tblLook w:val="04A0"/>
      </w:tblPr>
      <w:tblGrid>
        <w:gridCol w:w="512"/>
        <w:gridCol w:w="2509"/>
        <w:gridCol w:w="810"/>
        <w:gridCol w:w="1094"/>
        <w:gridCol w:w="1061"/>
        <w:gridCol w:w="1094"/>
        <w:gridCol w:w="900"/>
        <w:gridCol w:w="1094"/>
        <w:gridCol w:w="810"/>
        <w:gridCol w:w="1094"/>
        <w:gridCol w:w="900"/>
        <w:gridCol w:w="1094"/>
        <w:gridCol w:w="881"/>
        <w:gridCol w:w="1094"/>
        <w:gridCol w:w="1504"/>
        <w:gridCol w:w="1504"/>
      </w:tblGrid>
      <w:tr w:rsidR="00784882" w:rsidRPr="004174DD" w:rsidTr="00974E02">
        <w:trPr>
          <w:gridAfter w:val="2"/>
          <w:wAfter w:w="3008" w:type="dxa"/>
          <w:trHeight w:val="300"/>
          <w:tblHeader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hideMark/>
          </w:tcPr>
          <w:p w:rsidR="00784882" w:rsidRPr="004174DD" w:rsidRDefault="00784882" w:rsidP="0078488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No.</w:t>
            </w:r>
          </w:p>
        </w:tc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hideMark/>
          </w:tcPr>
          <w:p w:rsidR="00784882" w:rsidRPr="004174DD" w:rsidRDefault="00784882" w:rsidP="0078488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Denumirea instanței judecătorești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hideMark/>
          </w:tcPr>
          <w:p w:rsidR="00784882" w:rsidRPr="004174DD" w:rsidRDefault="00784882" w:rsidP="0078488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mai 2017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784882" w:rsidRPr="004174DD" w:rsidRDefault="00784882" w:rsidP="0078488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aprilie 2017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784882" w:rsidRPr="004174DD" w:rsidRDefault="00784882" w:rsidP="0078488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martie 2017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784882" w:rsidRPr="004174DD" w:rsidRDefault="00784882" w:rsidP="0078488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februarie 2017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784882" w:rsidRPr="004174DD" w:rsidRDefault="00784882" w:rsidP="0078488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ianuarie 2017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:rsidR="00784882" w:rsidRPr="004174DD" w:rsidRDefault="00784882" w:rsidP="0078488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decembrie 2016</w:t>
            </w:r>
          </w:p>
        </w:tc>
      </w:tr>
      <w:tr w:rsidR="00784882" w:rsidRPr="004174DD" w:rsidTr="00974E02">
        <w:trPr>
          <w:gridAfter w:val="2"/>
          <w:wAfter w:w="3008" w:type="dxa"/>
          <w:trHeight w:val="540"/>
          <w:tblHeader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882" w:rsidRPr="004174DD" w:rsidRDefault="00784882" w:rsidP="0078488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882" w:rsidRPr="004174DD" w:rsidRDefault="00784882" w:rsidP="0078488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84882" w:rsidRPr="004174DD" w:rsidRDefault="00784882" w:rsidP="0078488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Nr. acțiuni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84882" w:rsidRPr="004174DD" w:rsidRDefault="00784882" w:rsidP="0078488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Nr. judecători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84882" w:rsidRPr="004174DD" w:rsidRDefault="00784882" w:rsidP="0078488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Nr. acțiuni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84882" w:rsidRPr="004174DD" w:rsidRDefault="00784882" w:rsidP="0078488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Nr. judecători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84882" w:rsidRPr="004174DD" w:rsidRDefault="00784882" w:rsidP="0078488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Nr. acțiuni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84882" w:rsidRPr="004174DD" w:rsidRDefault="00784882" w:rsidP="0078488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Nr. judecători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84882" w:rsidRPr="004174DD" w:rsidRDefault="00784882" w:rsidP="0078488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Nr. acțiuni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84882" w:rsidRPr="004174DD" w:rsidRDefault="00784882" w:rsidP="0078488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Nr. judecători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84882" w:rsidRPr="004174DD" w:rsidRDefault="00784882" w:rsidP="0078488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Nr. acțiuni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84882" w:rsidRPr="004174DD" w:rsidRDefault="00784882" w:rsidP="0078488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Nr. judecători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84882" w:rsidRPr="004174DD" w:rsidRDefault="00784882" w:rsidP="0078488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Nr. acțiuni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84882" w:rsidRPr="004174DD" w:rsidRDefault="00784882" w:rsidP="0078488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Nr. judecători</w:t>
            </w:r>
          </w:p>
        </w:tc>
      </w:tr>
      <w:tr w:rsidR="00544573" w:rsidRPr="004174DD" w:rsidTr="00974E02">
        <w:trPr>
          <w:trHeight w:val="57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Judecătoria </w:t>
            </w:r>
            <w:proofErr w:type="spellStart"/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Edineț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587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7182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721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9020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857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10723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733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9099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665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7933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15</w:t>
            </w:r>
          </w:p>
        </w:tc>
        <w:tc>
          <w:tcPr>
            <w:tcW w:w="1504" w:type="dxa"/>
            <w:vAlign w:val="center"/>
          </w:tcPr>
          <w:p w:rsidR="00544573" w:rsidRPr="004174DD" w:rsidRDefault="00544573" w:rsidP="005445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1002</w:t>
            </w:r>
          </w:p>
        </w:tc>
        <w:tc>
          <w:tcPr>
            <w:tcW w:w="1504" w:type="dxa"/>
            <w:vAlign w:val="center"/>
          </w:tcPr>
          <w:p w:rsidR="00544573" w:rsidRPr="004174DD" w:rsidRDefault="00544573" w:rsidP="005445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3417</w:t>
            </w:r>
          </w:p>
        </w:tc>
      </w:tr>
      <w:tr w:rsidR="00544573" w:rsidRPr="004174DD" w:rsidTr="00974E02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Judecătoria Drochia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602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4853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563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4639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910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7338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645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5090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489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3794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1504" w:type="dxa"/>
            <w:vAlign w:val="center"/>
          </w:tcPr>
          <w:p w:rsidR="00544573" w:rsidRPr="004174DD" w:rsidRDefault="00544573" w:rsidP="005445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83</w:t>
            </w:r>
          </w:p>
        </w:tc>
        <w:tc>
          <w:tcPr>
            <w:tcW w:w="1504" w:type="dxa"/>
            <w:vAlign w:val="center"/>
          </w:tcPr>
          <w:p w:rsidR="00544573" w:rsidRPr="004174DD" w:rsidRDefault="00544573" w:rsidP="005445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434</w:t>
            </w:r>
          </w:p>
        </w:tc>
      </w:tr>
      <w:tr w:rsidR="00544573" w:rsidRPr="004174DD" w:rsidTr="00974E02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3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573" w:rsidRPr="004174DD" w:rsidRDefault="00544573" w:rsidP="00544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Judecătoria Ungheni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449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2449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367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2098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587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2979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529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2629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256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1343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6</w:t>
            </w:r>
          </w:p>
        </w:tc>
        <w:tc>
          <w:tcPr>
            <w:tcW w:w="1504" w:type="dxa"/>
            <w:vAlign w:val="center"/>
          </w:tcPr>
          <w:p w:rsidR="00544573" w:rsidRPr="004174DD" w:rsidRDefault="00544573" w:rsidP="005445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98</w:t>
            </w:r>
          </w:p>
        </w:tc>
        <w:tc>
          <w:tcPr>
            <w:tcW w:w="1504" w:type="dxa"/>
            <w:vAlign w:val="center"/>
          </w:tcPr>
          <w:p w:rsidR="00544573" w:rsidRPr="004174DD" w:rsidRDefault="00544573" w:rsidP="005445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315</w:t>
            </w:r>
          </w:p>
        </w:tc>
      </w:tr>
      <w:tr w:rsidR="00544573" w:rsidRPr="004174DD" w:rsidTr="00974E02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4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573" w:rsidRPr="004174DD" w:rsidRDefault="00544573" w:rsidP="00544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Judecătoria Strășeni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321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2368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398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2921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596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4223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524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3397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581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3715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8</w:t>
            </w:r>
          </w:p>
        </w:tc>
        <w:tc>
          <w:tcPr>
            <w:tcW w:w="1504" w:type="dxa"/>
            <w:vAlign w:val="center"/>
          </w:tcPr>
          <w:p w:rsidR="00544573" w:rsidRPr="004174DD" w:rsidRDefault="00544573" w:rsidP="005445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105</w:t>
            </w:r>
          </w:p>
        </w:tc>
        <w:tc>
          <w:tcPr>
            <w:tcW w:w="1504" w:type="dxa"/>
            <w:vAlign w:val="center"/>
          </w:tcPr>
          <w:p w:rsidR="00544573" w:rsidRPr="004174DD" w:rsidRDefault="00544573" w:rsidP="005445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113</w:t>
            </w:r>
          </w:p>
        </w:tc>
      </w:tr>
      <w:tr w:rsidR="00544573" w:rsidRPr="004174DD" w:rsidTr="00974E02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5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573" w:rsidRPr="004174DD" w:rsidRDefault="00544573" w:rsidP="00544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Judecătoria Comrat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380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2357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415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2557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515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3113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371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2312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235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1300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6</w:t>
            </w:r>
          </w:p>
        </w:tc>
        <w:tc>
          <w:tcPr>
            <w:tcW w:w="1504" w:type="dxa"/>
            <w:vAlign w:val="center"/>
          </w:tcPr>
          <w:p w:rsidR="00544573" w:rsidRPr="004174DD" w:rsidRDefault="00544573" w:rsidP="005445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27</w:t>
            </w:r>
          </w:p>
        </w:tc>
        <w:tc>
          <w:tcPr>
            <w:tcW w:w="1504" w:type="dxa"/>
            <w:vAlign w:val="center"/>
          </w:tcPr>
          <w:p w:rsidR="00544573" w:rsidRPr="004174DD" w:rsidRDefault="00544573" w:rsidP="005445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84</w:t>
            </w:r>
          </w:p>
        </w:tc>
      </w:tr>
      <w:tr w:rsidR="00544573" w:rsidRPr="004174DD" w:rsidTr="00974E02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6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573" w:rsidRPr="004174DD" w:rsidRDefault="00544573" w:rsidP="00544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Judecătoria Soroca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365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2218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381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555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3261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784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3708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534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2430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5</w:t>
            </w:r>
          </w:p>
        </w:tc>
        <w:tc>
          <w:tcPr>
            <w:tcW w:w="1504" w:type="dxa"/>
            <w:vAlign w:val="center"/>
          </w:tcPr>
          <w:p w:rsidR="00544573" w:rsidRPr="004174DD" w:rsidRDefault="00544573" w:rsidP="005445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26</w:t>
            </w:r>
          </w:p>
        </w:tc>
        <w:tc>
          <w:tcPr>
            <w:tcW w:w="1504" w:type="dxa"/>
            <w:vAlign w:val="center"/>
          </w:tcPr>
          <w:p w:rsidR="00544573" w:rsidRPr="004174DD" w:rsidRDefault="00544573" w:rsidP="005445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76</w:t>
            </w:r>
          </w:p>
        </w:tc>
      </w:tr>
      <w:tr w:rsidR="00544573" w:rsidRPr="004174DD" w:rsidTr="00974E02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7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573" w:rsidRPr="004174DD" w:rsidRDefault="00544573" w:rsidP="00544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Curtea de Apel Chișinău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519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1778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301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379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1022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298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965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319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962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336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1152</w:t>
            </w:r>
          </w:p>
        </w:tc>
        <w:tc>
          <w:tcPr>
            <w:tcW w:w="1504" w:type="dxa"/>
            <w:vAlign w:val="center"/>
          </w:tcPr>
          <w:p w:rsidR="00544573" w:rsidRPr="004174DD" w:rsidRDefault="00544573" w:rsidP="005445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141</w:t>
            </w:r>
          </w:p>
        </w:tc>
        <w:tc>
          <w:tcPr>
            <w:tcW w:w="1504" w:type="dxa"/>
            <w:vAlign w:val="center"/>
          </w:tcPr>
          <w:p w:rsidR="00544573" w:rsidRPr="004174DD" w:rsidRDefault="00544573" w:rsidP="005445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195</w:t>
            </w:r>
          </w:p>
        </w:tc>
      </w:tr>
      <w:tr w:rsidR="00544573" w:rsidRPr="004174DD" w:rsidTr="00974E02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8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573" w:rsidRPr="004174DD" w:rsidRDefault="00544573" w:rsidP="00544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Judecătoria Căușeni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365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1451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396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1598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526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2143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396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1605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450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1809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41</w:t>
            </w:r>
          </w:p>
        </w:tc>
        <w:tc>
          <w:tcPr>
            <w:tcW w:w="1504" w:type="dxa"/>
            <w:vAlign w:val="center"/>
          </w:tcPr>
          <w:p w:rsidR="00544573" w:rsidRPr="004174DD" w:rsidRDefault="00544573" w:rsidP="005445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16</w:t>
            </w:r>
          </w:p>
        </w:tc>
        <w:tc>
          <w:tcPr>
            <w:tcW w:w="1504" w:type="dxa"/>
            <w:vAlign w:val="center"/>
          </w:tcPr>
          <w:p w:rsidR="00544573" w:rsidRPr="004174DD" w:rsidRDefault="00544573" w:rsidP="005445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29</w:t>
            </w:r>
          </w:p>
        </w:tc>
      </w:tr>
      <w:tr w:rsidR="00544573" w:rsidRPr="004174DD" w:rsidTr="00974E02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9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573" w:rsidRPr="004174DD" w:rsidRDefault="00544573" w:rsidP="00544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Judecătoria Cimișlia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213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931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342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1428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623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2626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462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2058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360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1684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11</w:t>
            </w:r>
          </w:p>
        </w:tc>
        <w:tc>
          <w:tcPr>
            <w:tcW w:w="1504" w:type="dxa"/>
            <w:vAlign w:val="center"/>
          </w:tcPr>
          <w:p w:rsidR="00544573" w:rsidRPr="004174DD" w:rsidRDefault="00544573" w:rsidP="005445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7</w:t>
            </w:r>
          </w:p>
        </w:tc>
        <w:tc>
          <w:tcPr>
            <w:tcW w:w="1504" w:type="dxa"/>
            <w:vAlign w:val="center"/>
          </w:tcPr>
          <w:p w:rsidR="00544573" w:rsidRPr="004174DD" w:rsidRDefault="00544573" w:rsidP="005445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7</w:t>
            </w:r>
          </w:p>
        </w:tc>
      </w:tr>
      <w:tr w:rsidR="00544573" w:rsidRPr="004174DD" w:rsidTr="00974E02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573" w:rsidRPr="004174DD" w:rsidRDefault="00544573" w:rsidP="00544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Judecătoria Criuleni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236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703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297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892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441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1182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318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782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298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669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</w:t>
            </w:r>
          </w:p>
        </w:tc>
        <w:tc>
          <w:tcPr>
            <w:tcW w:w="1504" w:type="dxa"/>
            <w:vAlign w:val="center"/>
          </w:tcPr>
          <w:p w:rsidR="00544573" w:rsidRPr="004174DD" w:rsidRDefault="00544573" w:rsidP="005445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8</w:t>
            </w:r>
          </w:p>
        </w:tc>
        <w:tc>
          <w:tcPr>
            <w:tcW w:w="1504" w:type="dxa"/>
            <w:vAlign w:val="center"/>
          </w:tcPr>
          <w:p w:rsidR="00544573" w:rsidRPr="004174DD" w:rsidRDefault="00544573" w:rsidP="005445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39</w:t>
            </w:r>
          </w:p>
        </w:tc>
      </w:tr>
      <w:tr w:rsidR="00544573" w:rsidRPr="004174DD" w:rsidTr="00974E02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573" w:rsidRPr="004174DD" w:rsidRDefault="00544573" w:rsidP="00544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Judecătoria Anenii Noi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167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597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403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1568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400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1293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694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2272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539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1661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128</w:t>
            </w:r>
          </w:p>
        </w:tc>
        <w:tc>
          <w:tcPr>
            <w:tcW w:w="1504" w:type="dxa"/>
            <w:vAlign w:val="center"/>
          </w:tcPr>
          <w:p w:rsidR="00544573" w:rsidRPr="004174DD" w:rsidRDefault="00544573" w:rsidP="005445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7</w:t>
            </w:r>
          </w:p>
        </w:tc>
        <w:tc>
          <w:tcPr>
            <w:tcW w:w="1504" w:type="dxa"/>
            <w:vAlign w:val="center"/>
          </w:tcPr>
          <w:p w:rsidR="00544573" w:rsidRPr="004174DD" w:rsidRDefault="00544573" w:rsidP="005445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27</w:t>
            </w:r>
          </w:p>
        </w:tc>
      </w:tr>
      <w:tr w:rsidR="00544573" w:rsidRPr="004174DD" w:rsidTr="00974E02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573" w:rsidRPr="004174DD" w:rsidRDefault="00544573" w:rsidP="00544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Curtea Supremă de Justiție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80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423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89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513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95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488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74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416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59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299</w:t>
            </w:r>
          </w:p>
        </w:tc>
        <w:tc>
          <w:tcPr>
            <w:tcW w:w="1504" w:type="dxa"/>
            <w:vAlign w:val="center"/>
          </w:tcPr>
          <w:p w:rsidR="00544573" w:rsidRPr="004174DD" w:rsidRDefault="00544573" w:rsidP="005445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</w:t>
            </w:r>
          </w:p>
        </w:tc>
        <w:tc>
          <w:tcPr>
            <w:tcW w:w="1504" w:type="dxa"/>
            <w:vAlign w:val="center"/>
          </w:tcPr>
          <w:p w:rsidR="00544573" w:rsidRPr="004174DD" w:rsidRDefault="00544573" w:rsidP="005445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</w:t>
            </w:r>
          </w:p>
        </w:tc>
      </w:tr>
      <w:tr w:rsidR="00544573" w:rsidRPr="004174DD" w:rsidTr="00974E02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13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573" w:rsidRPr="004174DD" w:rsidRDefault="00544573" w:rsidP="00544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Judecătoria Chişinău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207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337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211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67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86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41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46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40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73</w:t>
            </w:r>
          </w:p>
        </w:tc>
        <w:tc>
          <w:tcPr>
            <w:tcW w:w="1504" w:type="dxa"/>
            <w:vAlign w:val="center"/>
          </w:tcPr>
          <w:p w:rsidR="00544573" w:rsidRPr="004174DD" w:rsidRDefault="00544573" w:rsidP="005445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</w:t>
            </w:r>
          </w:p>
        </w:tc>
        <w:tc>
          <w:tcPr>
            <w:tcW w:w="1504" w:type="dxa"/>
            <w:vAlign w:val="center"/>
          </w:tcPr>
          <w:p w:rsidR="00544573" w:rsidRPr="004174DD" w:rsidRDefault="00544573" w:rsidP="005445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</w:t>
            </w:r>
          </w:p>
        </w:tc>
      </w:tr>
      <w:tr w:rsidR="00544573" w:rsidRPr="004174DD" w:rsidTr="00974E02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14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Curtea de Apel Bălți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75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244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59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65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185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53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104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271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83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253</w:t>
            </w:r>
          </w:p>
        </w:tc>
        <w:tc>
          <w:tcPr>
            <w:tcW w:w="1504" w:type="dxa"/>
            <w:vAlign w:val="center"/>
          </w:tcPr>
          <w:p w:rsidR="00544573" w:rsidRPr="004174DD" w:rsidRDefault="00544573" w:rsidP="005445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9</w:t>
            </w:r>
          </w:p>
        </w:tc>
        <w:tc>
          <w:tcPr>
            <w:tcW w:w="1504" w:type="dxa"/>
            <w:vAlign w:val="center"/>
          </w:tcPr>
          <w:p w:rsidR="00544573" w:rsidRPr="004174DD" w:rsidRDefault="00544573" w:rsidP="005445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11</w:t>
            </w:r>
          </w:p>
        </w:tc>
      </w:tr>
      <w:tr w:rsidR="00544573" w:rsidRPr="004174DD" w:rsidTr="00974E02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Curtea de Apel Cahul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53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56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72</w:t>
            </w:r>
          </w:p>
        </w:tc>
        <w:tc>
          <w:tcPr>
            <w:tcW w:w="1504" w:type="dxa"/>
            <w:vAlign w:val="center"/>
          </w:tcPr>
          <w:p w:rsidR="00544573" w:rsidRPr="004174DD" w:rsidRDefault="00544573" w:rsidP="005445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4</w:t>
            </w:r>
          </w:p>
        </w:tc>
        <w:tc>
          <w:tcPr>
            <w:tcW w:w="1504" w:type="dxa"/>
            <w:vAlign w:val="center"/>
          </w:tcPr>
          <w:p w:rsidR="00544573" w:rsidRPr="004174DD" w:rsidRDefault="00544573" w:rsidP="005445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4</w:t>
            </w:r>
          </w:p>
        </w:tc>
      </w:tr>
      <w:tr w:rsidR="00544573" w:rsidRPr="004174DD" w:rsidTr="00974E02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16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573" w:rsidRPr="004174DD" w:rsidRDefault="00544573" w:rsidP="00544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Curtea de Apel Comrat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1504" w:type="dxa"/>
            <w:vAlign w:val="center"/>
          </w:tcPr>
          <w:p w:rsidR="00544573" w:rsidRPr="004174DD" w:rsidRDefault="00544573" w:rsidP="005445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</w:t>
            </w:r>
          </w:p>
        </w:tc>
        <w:tc>
          <w:tcPr>
            <w:tcW w:w="1504" w:type="dxa"/>
            <w:vAlign w:val="center"/>
          </w:tcPr>
          <w:p w:rsidR="00544573" w:rsidRPr="004174DD" w:rsidRDefault="00544573" w:rsidP="005445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8</w:t>
            </w:r>
          </w:p>
        </w:tc>
      </w:tr>
      <w:tr w:rsidR="00544573" w:rsidRPr="004174DD" w:rsidTr="00974E02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17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573" w:rsidRPr="004174DD" w:rsidRDefault="00544573" w:rsidP="00544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Judecătoria Hâncești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57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801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4074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821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3618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861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3860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25</w:t>
            </w:r>
          </w:p>
        </w:tc>
        <w:tc>
          <w:tcPr>
            <w:tcW w:w="1504" w:type="dxa"/>
            <w:vAlign w:val="center"/>
          </w:tcPr>
          <w:p w:rsidR="00544573" w:rsidRPr="004174DD" w:rsidRDefault="00544573" w:rsidP="005445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</w:t>
            </w:r>
          </w:p>
        </w:tc>
        <w:tc>
          <w:tcPr>
            <w:tcW w:w="1504" w:type="dxa"/>
            <w:vAlign w:val="center"/>
          </w:tcPr>
          <w:p w:rsidR="00544573" w:rsidRPr="004174DD" w:rsidRDefault="00544573" w:rsidP="005445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4</w:t>
            </w:r>
          </w:p>
        </w:tc>
      </w:tr>
      <w:tr w:rsidR="00544573" w:rsidRPr="004174DD" w:rsidTr="00974E02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18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573" w:rsidRPr="004174DD" w:rsidRDefault="00544573" w:rsidP="00544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Judecătoria Orhei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63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755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334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4973</w:t>
            </w:r>
          </w:p>
        </w:tc>
        <w:tc>
          <w:tcPr>
            <w:tcW w:w="1504" w:type="dxa"/>
            <w:vAlign w:val="center"/>
          </w:tcPr>
          <w:p w:rsidR="00544573" w:rsidRPr="004174DD" w:rsidRDefault="00544573" w:rsidP="005445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7</w:t>
            </w:r>
          </w:p>
        </w:tc>
        <w:tc>
          <w:tcPr>
            <w:tcW w:w="1504" w:type="dxa"/>
            <w:vAlign w:val="center"/>
          </w:tcPr>
          <w:p w:rsidR="00544573" w:rsidRPr="004174DD" w:rsidRDefault="00544573" w:rsidP="005445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11</w:t>
            </w:r>
          </w:p>
        </w:tc>
      </w:tr>
      <w:tr w:rsidR="00544573" w:rsidRPr="004174DD" w:rsidTr="00974E02">
        <w:trPr>
          <w:trHeight w:val="128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19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573" w:rsidRPr="004174DD" w:rsidRDefault="00544573" w:rsidP="00544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Judecătoria Cahul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1504" w:type="dxa"/>
            <w:vAlign w:val="center"/>
          </w:tcPr>
          <w:p w:rsidR="00544573" w:rsidRPr="004174DD" w:rsidRDefault="00544573" w:rsidP="005445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</w:t>
            </w:r>
          </w:p>
        </w:tc>
        <w:tc>
          <w:tcPr>
            <w:tcW w:w="1504" w:type="dxa"/>
            <w:vAlign w:val="center"/>
          </w:tcPr>
          <w:p w:rsidR="00544573" w:rsidRPr="004174DD" w:rsidRDefault="00544573" w:rsidP="005445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7</w:t>
            </w:r>
          </w:p>
        </w:tc>
      </w:tr>
      <w:tr w:rsidR="00544573" w:rsidRPr="004174DD" w:rsidTr="00974E02">
        <w:trPr>
          <w:trHeight w:val="344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573" w:rsidRPr="004174DD" w:rsidRDefault="00544573" w:rsidP="00544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Judecătoria Bălţi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73" w:rsidRPr="004174DD" w:rsidRDefault="00544573" w:rsidP="00544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378</w:t>
            </w:r>
          </w:p>
        </w:tc>
        <w:tc>
          <w:tcPr>
            <w:tcW w:w="1504" w:type="dxa"/>
            <w:vAlign w:val="center"/>
          </w:tcPr>
          <w:p w:rsidR="00544573" w:rsidRPr="004174DD" w:rsidRDefault="00544573" w:rsidP="005445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</w:t>
            </w:r>
          </w:p>
        </w:tc>
        <w:tc>
          <w:tcPr>
            <w:tcW w:w="1504" w:type="dxa"/>
            <w:vAlign w:val="center"/>
          </w:tcPr>
          <w:p w:rsidR="00544573" w:rsidRPr="004174DD" w:rsidRDefault="00544573" w:rsidP="005445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417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</w:t>
            </w:r>
          </w:p>
        </w:tc>
      </w:tr>
    </w:tbl>
    <w:p w:rsidR="007D02F0" w:rsidRPr="004174DD" w:rsidRDefault="007D02F0" w:rsidP="00715D59">
      <w:pPr>
        <w:jc w:val="both"/>
        <w:rPr>
          <w:lang w:val="ro-RO"/>
        </w:rPr>
      </w:pPr>
    </w:p>
    <w:sectPr w:rsidR="007D02F0" w:rsidRPr="004174DD" w:rsidSect="00E84507">
      <w:pgSz w:w="16839" w:h="11907" w:orient="landscape" w:code="9"/>
      <w:pgMar w:top="720" w:right="902" w:bottom="720" w:left="134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3A4" w:rsidRDefault="00C413A4" w:rsidP="00046F4A">
      <w:pPr>
        <w:spacing w:after="0" w:line="240" w:lineRule="auto"/>
      </w:pPr>
      <w:r>
        <w:separator/>
      </w:r>
    </w:p>
  </w:endnote>
  <w:endnote w:type="continuationSeparator" w:id="0">
    <w:p w:rsidR="00C413A4" w:rsidRDefault="00C413A4" w:rsidP="00046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071353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E0D54" w:rsidRDefault="00DE0D54">
        <w:pPr>
          <w:pStyle w:val="ab"/>
          <w:jc w:val="right"/>
        </w:pPr>
        <w:fldSimple w:instr=" PAGE   \* MERGEFORMAT ">
          <w:r w:rsidR="00ED0C51">
            <w:rPr>
              <w:noProof/>
            </w:rPr>
            <w:t>7</w:t>
          </w:r>
        </w:fldSimple>
      </w:p>
    </w:sdtContent>
  </w:sdt>
  <w:p w:rsidR="00DE0D54" w:rsidRDefault="00DE0D54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3A4" w:rsidRDefault="00C413A4" w:rsidP="00046F4A">
      <w:pPr>
        <w:spacing w:after="0" w:line="240" w:lineRule="auto"/>
      </w:pPr>
      <w:r>
        <w:separator/>
      </w:r>
    </w:p>
  </w:footnote>
  <w:footnote w:type="continuationSeparator" w:id="0">
    <w:p w:rsidR="00C413A4" w:rsidRDefault="00C413A4" w:rsidP="00046F4A">
      <w:pPr>
        <w:spacing w:after="0" w:line="240" w:lineRule="auto"/>
      </w:pPr>
      <w:r>
        <w:continuationSeparator/>
      </w:r>
    </w:p>
  </w:footnote>
  <w:footnote w:id="1">
    <w:p w:rsidR="00DE0D54" w:rsidRPr="00E84507" w:rsidRDefault="00DE0D54" w:rsidP="00E84507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C0278D">
        <w:rPr>
          <w:rFonts w:ascii="Times New Roman" w:hAnsi="Times New Roman" w:cs="Times New Roman"/>
          <w:lang w:val="ro-RO"/>
        </w:rPr>
        <w:t xml:space="preserve">Numărul mare de </w:t>
      </w:r>
      <w:r w:rsidRPr="0071689C">
        <w:rPr>
          <w:rFonts w:ascii="Times New Roman" w:hAnsi="Times New Roman" w:cs="Times New Roman"/>
          <w:lang w:val="ro-RO"/>
        </w:rPr>
        <w:t xml:space="preserve">judecători blocați precum și numărul mare de judecători considerați incompatibili în perioada 1 – </w:t>
      </w:r>
      <w:r>
        <w:rPr>
          <w:rFonts w:ascii="Times New Roman" w:hAnsi="Times New Roman" w:cs="Times New Roman"/>
          <w:lang w:val="ro-RO"/>
        </w:rPr>
        <w:t>31</w:t>
      </w:r>
      <w:r w:rsidRPr="0071689C">
        <w:rPr>
          <w:rFonts w:ascii="Times New Roman" w:hAnsi="Times New Roman" w:cs="Times New Roman"/>
          <w:lang w:val="ro-RO"/>
        </w:rPr>
        <w:t xml:space="preserve"> </w:t>
      </w:r>
      <w:r>
        <w:rPr>
          <w:rFonts w:ascii="Times New Roman" w:hAnsi="Times New Roman" w:cs="Times New Roman"/>
          <w:lang w:val="ro-RO"/>
        </w:rPr>
        <w:t>mai</w:t>
      </w:r>
      <w:bookmarkStart w:id="0" w:name="_GoBack"/>
      <w:bookmarkEnd w:id="0"/>
      <w:r w:rsidRPr="0071689C">
        <w:rPr>
          <w:rFonts w:ascii="Times New Roman" w:hAnsi="Times New Roman" w:cs="Times New Roman"/>
          <w:lang w:val="ro-RO"/>
        </w:rPr>
        <w:t xml:space="preserve"> 201</w:t>
      </w:r>
      <w:r>
        <w:rPr>
          <w:rFonts w:ascii="Times New Roman" w:hAnsi="Times New Roman" w:cs="Times New Roman"/>
          <w:lang w:val="ro-RO"/>
        </w:rPr>
        <w:t>7</w:t>
      </w:r>
      <w:r w:rsidRPr="0071689C">
        <w:rPr>
          <w:rFonts w:ascii="Times New Roman" w:hAnsi="Times New Roman" w:cs="Times New Roman"/>
          <w:lang w:val="ro-RO"/>
        </w:rPr>
        <w:t xml:space="preserve"> este rezultatul implementării Legii nr. 76 cu privire la reorganizarea instanțelor judecătorești în cadrul instanțelor judecătorești</w:t>
      </w:r>
      <w:r>
        <w:rPr>
          <w:rFonts w:ascii="Times New Roman" w:hAnsi="Times New Roman" w:cs="Times New Roman"/>
          <w:lang w:val="ro-RO"/>
        </w:rPr>
        <w:t>,</w:t>
      </w:r>
      <w:r w:rsidRPr="0071689C">
        <w:rPr>
          <w:rFonts w:ascii="Times New Roman" w:hAnsi="Times New Roman" w:cs="Times New Roman"/>
          <w:lang w:val="ro-RO"/>
        </w:rPr>
        <w:t xml:space="preserve"> precum și implementării recomandărilor Consiliului Superior al Magistraturii </w:t>
      </w:r>
      <w:r w:rsidRPr="0071689C">
        <w:rPr>
          <w:rFonts w:ascii="Times New Roman" w:hAnsi="Times New Roman" w:cs="Times New Roman"/>
          <w:i/>
          <w:lang w:val="ro-RO"/>
        </w:rPr>
        <w:t xml:space="preserve">[privind administrarea Programului Integrat de Gestionare a Dosarelor (PIGD) în instanțele judecătorești din RM în procesul de repartizare automat - aleatorie a cererilor de chemare în judecată (dosare civile) și a dosarelor civile, penale și contravenționale], </w:t>
      </w:r>
      <w:r w:rsidRPr="0071689C">
        <w:rPr>
          <w:rFonts w:ascii="Times New Roman" w:hAnsi="Times New Roman" w:cs="Times New Roman"/>
          <w:lang w:val="ro-RO"/>
        </w:rPr>
        <w:t>și anume,</w:t>
      </w:r>
      <w:r w:rsidRPr="0071689C">
        <w:rPr>
          <w:rFonts w:ascii="Times New Roman" w:hAnsi="Times New Roman" w:cs="Times New Roman"/>
          <w:i/>
          <w:lang w:val="ro-RO"/>
        </w:rPr>
        <w:t xml:space="preserve"> </w:t>
      </w:r>
      <w:r w:rsidRPr="0071689C">
        <w:rPr>
          <w:rFonts w:ascii="Times New Roman" w:hAnsi="Times New Roman" w:cs="Times New Roman"/>
          <w:lang w:val="ro-RO"/>
        </w:rPr>
        <w:t xml:space="preserve">executarea </w:t>
      </w:r>
      <w:proofErr w:type="spellStart"/>
      <w:r w:rsidRPr="0071689C">
        <w:rPr>
          <w:rFonts w:ascii="Times New Roman" w:hAnsi="Times New Roman" w:cs="Times New Roman"/>
          <w:lang w:val="ro-RO"/>
        </w:rPr>
        <w:t>Hotărîrii</w:t>
      </w:r>
      <w:proofErr w:type="spellEnd"/>
      <w:r w:rsidRPr="0071689C">
        <w:rPr>
          <w:rFonts w:ascii="Times New Roman" w:hAnsi="Times New Roman" w:cs="Times New Roman"/>
          <w:lang w:val="ro-RO"/>
        </w:rPr>
        <w:t xml:space="preserve"> CSM nr. 945/38 din 27 decembrie 2017 cu privire la demersul Agenţiei de Administrare a Instanţelor Judecătoreşti, referitor la modalitatea de repartizare a dosarelor prin intermediul Programului Integrat de Gestionare a Dosarelor între sediile instanţelor judecătoreşti nou-create. Adresa web : </w:t>
      </w:r>
      <w:hyperlink r:id="rId1" w:history="1">
        <w:r w:rsidRPr="0071689C">
          <w:rPr>
            <w:rStyle w:val="ae"/>
            <w:rFonts w:ascii="Times New Roman" w:hAnsi="Times New Roman" w:cs="Times New Roman"/>
            <w:lang w:val="ro-RO"/>
          </w:rPr>
          <w:t>http://csm.md/files/Hotaririle/2016/38/945-38.pdf</w:t>
        </w:r>
      </w:hyperlink>
    </w:p>
  </w:footnote>
  <w:footnote w:id="2">
    <w:p w:rsidR="00DE0D54" w:rsidRPr="00A14AA6" w:rsidRDefault="00DE0D54">
      <w:pPr>
        <w:pStyle w:val="a3"/>
      </w:pPr>
      <w:r>
        <w:rPr>
          <w:rStyle w:val="a5"/>
        </w:rPr>
        <w:footnoteRef/>
      </w:r>
      <w:r>
        <w:t xml:space="preserve"> </w:t>
      </w:r>
      <w:r w:rsidRPr="004C796C">
        <w:rPr>
          <w:rFonts w:ascii="Times New Roman" w:hAnsi="Times New Roman" w:cs="Times New Roman"/>
          <w:b/>
          <w:i/>
          <w:sz w:val="24"/>
          <w:szCs w:val="24"/>
          <w:lang w:val="ro-RO"/>
        </w:rPr>
        <w:t>SURSA: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tabelul Excel anexat la Raport. </w:t>
      </w:r>
      <w:r w:rsidRPr="00A14AA6">
        <w:rPr>
          <w:rFonts w:ascii="Times New Roman" w:hAnsi="Times New Roman" w:cs="Times New Roman"/>
          <w:b/>
          <w:i/>
          <w:sz w:val="24"/>
          <w:szCs w:val="24"/>
          <w:lang w:val="ro-RO"/>
        </w:rPr>
        <w:t>Judecători blocați de la repartizare</w:t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>.</w:t>
      </w:r>
    </w:p>
  </w:footnote>
  <w:footnote w:id="3">
    <w:p w:rsidR="00DE0D54" w:rsidRPr="009E37FB" w:rsidRDefault="00DE0D54">
      <w:pPr>
        <w:pStyle w:val="a3"/>
        <w:rPr>
          <w:lang w:val="ro-RO"/>
        </w:rPr>
      </w:pPr>
      <w:r>
        <w:rPr>
          <w:rStyle w:val="a5"/>
        </w:rPr>
        <w:footnoteRef/>
      </w:r>
      <w:r>
        <w:t xml:space="preserve"> </w:t>
      </w:r>
      <w:r w:rsidRPr="004C796C">
        <w:rPr>
          <w:rFonts w:ascii="Times New Roman" w:hAnsi="Times New Roman" w:cs="Times New Roman"/>
          <w:b/>
          <w:i/>
          <w:sz w:val="24"/>
          <w:szCs w:val="24"/>
          <w:lang w:val="ro-RO"/>
        </w:rPr>
        <w:t>SURSA: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T</w:t>
      </w:r>
      <w:r w:rsidRPr="004C796C">
        <w:rPr>
          <w:rFonts w:ascii="Times New Roman" w:hAnsi="Times New Roman" w:cs="Times New Roman"/>
          <w:i/>
          <w:sz w:val="24"/>
          <w:szCs w:val="24"/>
          <w:lang w:val="ro-RO"/>
        </w:rPr>
        <w:t xml:space="preserve">abelul Excel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anexat la Raport.</w:t>
      </w:r>
      <w:r w:rsidRPr="00A14AA6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Pr="004C796C">
        <w:rPr>
          <w:rFonts w:ascii="Times New Roman" w:hAnsi="Times New Roman" w:cs="Times New Roman"/>
          <w:b/>
          <w:i/>
          <w:sz w:val="24"/>
          <w:szCs w:val="24"/>
          <w:lang w:val="ro-RO"/>
        </w:rPr>
        <w:t>Examinat de același judecător/complet</w:t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>.</w:t>
      </w:r>
    </w:p>
  </w:footnote>
  <w:footnote w:id="4">
    <w:p w:rsidR="00DE0D54" w:rsidRPr="009E37FB" w:rsidRDefault="00DE0D54">
      <w:pPr>
        <w:pStyle w:val="a3"/>
        <w:rPr>
          <w:lang w:val="ro-RO"/>
        </w:rPr>
      </w:pPr>
      <w:r>
        <w:rPr>
          <w:rStyle w:val="a5"/>
        </w:rPr>
        <w:footnoteRef/>
      </w:r>
      <w:r>
        <w:t xml:space="preserve"> </w:t>
      </w:r>
      <w:r w:rsidRPr="004C796C">
        <w:rPr>
          <w:rFonts w:ascii="Times New Roman" w:hAnsi="Times New Roman" w:cs="Times New Roman"/>
          <w:b/>
          <w:i/>
          <w:sz w:val="24"/>
          <w:szCs w:val="24"/>
          <w:lang w:val="ro-RO"/>
        </w:rPr>
        <w:t>SURSA:</w:t>
      </w:r>
      <w:r w:rsidRPr="004C796C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T</w:t>
      </w:r>
      <w:r w:rsidRPr="004C796C">
        <w:rPr>
          <w:rFonts w:ascii="Times New Roman" w:hAnsi="Times New Roman" w:cs="Times New Roman"/>
          <w:i/>
          <w:sz w:val="24"/>
          <w:szCs w:val="24"/>
          <w:lang w:val="ro-RO"/>
        </w:rPr>
        <w:t xml:space="preserve">abelul Excel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anexat la Raport. </w:t>
      </w:r>
      <w:r w:rsidRPr="006D1C49">
        <w:rPr>
          <w:rFonts w:ascii="Times New Roman" w:hAnsi="Times New Roman" w:cs="Times New Roman"/>
          <w:b/>
          <w:i/>
          <w:sz w:val="24"/>
          <w:szCs w:val="24"/>
          <w:lang w:val="ro-RO"/>
        </w:rPr>
        <w:t>Modificare de rol pentru Judecător.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C0EAA"/>
    <w:multiLevelType w:val="hybridMultilevel"/>
    <w:tmpl w:val="A0C41F2E"/>
    <w:lvl w:ilvl="0" w:tplc="0418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">
    <w:nsid w:val="186A57DF"/>
    <w:multiLevelType w:val="hybridMultilevel"/>
    <w:tmpl w:val="7828FCEC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">
    <w:nsid w:val="281D26C1"/>
    <w:multiLevelType w:val="hybridMultilevel"/>
    <w:tmpl w:val="C8A4C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CE73C5"/>
    <w:multiLevelType w:val="hybridMultilevel"/>
    <w:tmpl w:val="3992E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B946D9"/>
    <w:multiLevelType w:val="hybridMultilevel"/>
    <w:tmpl w:val="00225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83329"/>
    <w:multiLevelType w:val="hybridMultilevel"/>
    <w:tmpl w:val="E6D86A7E"/>
    <w:lvl w:ilvl="0" w:tplc="0418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">
    <w:nsid w:val="466C589C"/>
    <w:multiLevelType w:val="hybridMultilevel"/>
    <w:tmpl w:val="37286F92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7">
    <w:nsid w:val="4B3213FC"/>
    <w:multiLevelType w:val="hybridMultilevel"/>
    <w:tmpl w:val="AED815DE"/>
    <w:lvl w:ilvl="0" w:tplc="0418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8">
    <w:nsid w:val="52BD5B56"/>
    <w:multiLevelType w:val="hybridMultilevel"/>
    <w:tmpl w:val="83F6D3E6"/>
    <w:lvl w:ilvl="0" w:tplc="0418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9">
    <w:nsid w:val="53D560C1"/>
    <w:multiLevelType w:val="hybridMultilevel"/>
    <w:tmpl w:val="D44A95D4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0">
    <w:nsid w:val="5A007B38"/>
    <w:multiLevelType w:val="hybridMultilevel"/>
    <w:tmpl w:val="0E2AC76E"/>
    <w:lvl w:ilvl="0" w:tplc="E1340C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A426E8"/>
    <w:multiLevelType w:val="hybridMultilevel"/>
    <w:tmpl w:val="AD6C9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263666"/>
    <w:multiLevelType w:val="hybridMultilevel"/>
    <w:tmpl w:val="29286A04"/>
    <w:lvl w:ilvl="0" w:tplc="0418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11"/>
  </w:num>
  <w:num w:numId="5">
    <w:abstractNumId w:val="4"/>
  </w:num>
  <w:num w:numId="6">
    <w:abstractNumId w:val="1"/>
  </w:num>
  <w:num w:numId="7">
    <w:abstractNumId w:val="6"/>
  </w:num>
  <w:num w:numId="8">
    <w:abstractNumId w:val="2"/>
  </w:num>
  <w:num w:numId="9">
    <w:abstractNumId w:val="7"/>
  </w:num>
  <w:num w:numId="10">
    <w:abstractNumId w:val="5"/>
  </w:num>
  <w:num w:numId="11">
    <w:abstractNumId w:val="12"/>
  </w:num>
  <w:num w:numId="12">
    <w:abstractNumId w:val="0"/>
  </w:num>
  <w:num w:numId="13">
    <w:abstractNumId w:val="8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F4A"/>
    <w:rsid w:val="00000587"/>
    <w:rsid w:val="00001216"/>
    <w:rsid w:val="000015B5"/>
    <w:rsid w:val="000030B3"/>
    <w:rsid w:val="0000388F"/>
    <w:rsid w:val="00011628"/>
    <w:rsid w:val="00012650"/>
    <w:rsid w:val="00012C96"/>
    <w:rsid w:val="00014670"/>
    <w:rsid w:val="00021E09"/>
    <w:rsid w:val="00022176"/>
    <w:rsid w:val="000251E5"/>
    <w:rsid w:val="00030875"/>
    <w:rsid w:val="0003150D"/>
    <w:rsid w:val="00031CBC"/>
    <w:rsid w:val="00031FC4"/>
    <w:rsid w:val="00032349"/>
    <w:rsid w:val="000334CD"/>
    <w:rsid w:val="00036AEC"/>
    <w:rsid w:val="0004089F"/>
    <w:rsid w:val="00042E8E"/>
    <w:rsid w:val="00045B8E"/>
    <w:rsid w:val="000469DB"/>
    <w:rsid w:val="00046F4A"/>
    <w:rsid w:val="00047DB8"/>
    <w:rsid w:val="00053ECD"/>
    <w:rsid w:val="00057691"/>
    <w:rsid w:val="00060765"/>
    <w:rsid w:val="00060F45"/>
    <w:rsid w:val="00063658"/>
    <w:rsid w:val="00064166"/>
    <w:rsid w:val="00064361"/>
    <w:rsid w:val="00064EEE"/>
    <w:rsid w:val="00065DB0"/>
    <w:rsid w:val="00067688"/>
    <w:rsid w:val="00071721"/>
    <w:rsid w:val="00072F48"/>
    <w:rsid w:val="0007497A"/>
    <w:rsid w:val="00075D08"/>
    <w:rsid w:val="00081955"/>
    <w:rsid w:val="000820C8"/>
    <w:rsid w:val="00082A2B"/>
    <w:rsid w:val="00085E54"/>
    <w:rsid w:val="00087B77"/>
    <w:rsid w:val="0009086F"/>
    <w:rsid w:val="00092764"/>
    <w:rsid w:val="000929B8"/>
    <w:rsid w:val="000929CD"/>
    <w:rsid w:val="0009565C"/>
    <w:rsid w:val="000A0F15"/>
    <w:rsid w:val="000A1F37"/>
    <w:rsid w:val="000A22D1"/>
    <w:rsid w:val="000A2F3D"/>
    <w:rsid w:val="000A7596"/>
    <w:rsid w:val="000B40C1"/>
    <w:rsid w:val="000B5709"/>
    <w:rsid w:val="000B5A5E"/>
    <w:rsid w:val="000B63BB"/>
    <w:rsid w:val="000C003E"/>
    <w:rsid w:val="000C0B2E"/>
    <w:rsid w:val="000C278F"/>
    <w:rsid w:val="000C2810"/>
    <w:rsid w:val="000C2F14"/>
    <w:rsid w:val="000C3F9A"/>
    <w:rsid w:val="000C434C"/>
    <w:rsid w:val="000C6337"/>
    <w:rsid w:val="000C637B"/>
    <w:rsid w:val="000C7562"/>
    <w:rsid w:val="000C7B72"/>
    <w:rsid w:val="000D0A1C"/>
    <w:rsid w:val="000D120B"/>
    <w:rsid w:val="000D15EC"/>
    <w:rsid w:val="000D22D1"/>
    <w:rsid w:val="000D2EBD"/>
    <w:rsid w:val="000D50F1"/>
    <w:rsid w:val="000D5829"/>
    <w:rsid w:val="000D6C7D"/>
    <w:rsid w:val="000E03D3"/>
    <w:rsid w:val="000E0863"/>
    <w:rsid w:val="000E0E0B"/>
    <w:rsid w:val="000E1481"/>
    <w:rsid w:val="000E2C85"/>
    <w:rsid w:val="000E59C9"/>
    <w:rsid w:val="000E5A07"/>
    <w:rsid w:val="000E6FE1"/>
    <w:rsid w:val="000E7135"/>
    <w:rsid w:val="000F082B"/>
    <w:rsid w:val="000F1CBB"/>
    <w:rsid w:val="000F239C"/>
    <w:rsid w:val="000F2C95"/>
    <w:rsid w:val="000F4DA0"/>
    <w:rsid w:val="001011CE"/>
    <w:rsid w:val="001022E0"/>
    <w:rsid w:val="00102A0D"/>
    <w:rsid w:val="00104C00"/>
    <w:rsid w:val="00110565"/>
    <w:rsid w:val="00112B6E"/>
    <w:rsid w:val="0011403E"/>
    <w:rsid w:val="00116459"/>
    <w:rsid w:val="00116E1E"/>
    <w:rsid w:val="00116EC2"/>
    <w:rsid w:val="0012112B"/>
    <w:rsid w:val="00121931"/>
    <w:rsid w:val="00121FFE"/>
    <w:rsid w:val="00131A81"/>
    <w:rsid w:val="00132594"/>
    <w:rsid w:val="0013349A"/>
    <w:rsid w:val="00140B43"/>
    <w:rsid w:val="00142FD1"/>
    <w:rsid w:val="001444F8"/>
    <w:rsid w:val="0014683A"/>
    <w:rsid w:val="00147B6D"/>
    <w:rsid w:val="00150CBB"/>
    <w:rsid w:val="001527B8"/>
    <w:rsid w:val="00153143"/>
    <w:rsid w:val="001537BE"/>
    <w:rsid w:val="001538FA"/>
    <w:rsid w:val="001605D2"/>
    <w:rsid w:val="0016086F"/>
    <w:rsid w:val="00160C12"/>
    <w:rsid w:val="00161C36"/>
    <w:rsid w:val="00162570"/>
    <w:rsid w:val="001628A7"/>
    <w:rsid w:val="00163801"/>
    <w:rsid w:val="00175759"/>
    <w:rsid w:val="001767C8"/>
    <w:rsid w:val="00180203"/>
    <w:rsid w:val="00180D1B"/>
    <w:rsid w:val="001819A8"/>
    <w:rsid w:val="00182785"/>
    <w:rsid w:val="00182F4F"/>
    <w:rsid w:val="0018320E"/>
    <w:rsid w:val="0018525A"/>
    <w:rsid w:val="0018611A"/>
    <w:rsid w:val="001909EC"/>
    <w:rsid w:val="00191FB0"/>
    <w:rsid w:val="00197A81"/>
    <w:rsid w:val="001A0CB0"/>
    <w:rsid w:val="001B1295"/>
    <w:rsid w:val="001B1473"/>
    <w:rsid w:val="001B39A0"/>
    <w:rsid w:val="001B3DB0"/>
    <w:rsid w:val="001B43DF"/>
    <w:rsid w:val="001C1D76"/>
    <w:rsid w:val="001C4E3A"/>
    <w:rsid w:val="001D0910"/>
    <w:rsid w:val="001E0013"/>
    <w:rsid w:val="001E1356"/>
    <w:rsid w:val="001E4A65"/>
    <w:rsid w:val="001E5420"/>
    <w:rsid w:val="001F1913"/>
    <w:rsid w:val="001F1C5E"/>
    <w:rsid w:val="001F3B76"/>
    <w:rsid w:val="001F5340"/>
    <w:rsid w:val="001F5642"/>
    <w:rsid w:val="001F70D7"/>
    <w:rsid w:val="00200FFE"/>
    <w:rsid w:val="002026AA"/>
    <w:rsid w:val="00204634"/>
    <w:rsid w:val="00206748"/>
    <w:rsid w:val="002079D1"/>
    <w:rsid w:val="002127E4"/>
    <w:rsid w:val="0021298E"/>
    <w:rsid w:val="0021625A"/>
    <w:rsid w:val="00217794"/>
    <w:rsid w:val="00217D03"/>
    <w:rsid w:val="00217F28"/>
    <w:rsid w:val="00221480"/>
    <w:rsid w:val="0022171D"/>
    <w:rsid w:val="002219DD"/>
    <w:rsid w:val="00223DB3"/>
    <w:rsid w:val="00223F53"/>
    <w:rsid w:val="00224EA3"/>
    <w:rsid w:val="00230A54"/>
    <w:rsid w:val="00231169"/>
    <w:rsid w:val="00231E10"/>
    <w:rsid w:val="0023322E"/>
    <w:rsid w:val="00233976"/>
    <w:rsid w:val="0023442A"/>
    <w:rsid w:val="00235D2D"/>
    <w:rsid w:val="00236402"/>
    <w:rsid w:val="002368F2"/>
    <w:rsid w:val="00236BDD"/>
    <w:rsid w:val="00236DBC"/>
    <w:rsid w:val="00237523"/>
    <w:rsid w:val="00237B18"/>
    <w:rsid w:val="002400A3"/>
    <w:rsid w:val="00247E44"/>
    <w:rsid w:val="00247F7D"/>
    <w:rsid w:val="00250D2C"/>
    <w:rsid w:val="00251B76"/>
    <w:rsid w:val="00251BE3"/>
    <w:rsid w:val="00253DE0"/>
    <w:rsid w:val="00253F59"/>
    <w:rsid w:val="00255851"/>
    <w:rsid w:val="00257C06"/>
    <w:rsid w:val="00262AA3"/>
    <w:rsid w:val="0026300C"/>
    <w:rsid w:val="002646F1"/>
    <w:rsid w:val="00265B14"/>
    <w:rsid w:val="002667AD"/>
    <w:rsid w:val="00272FE4"/>
    <w:rsid w:val="00275ECB"/>
    <w:rsid w:val="0028205A"/>
    <w:rsid w:val="002845EE"/>
    <w:rsid w:val="00286782"/>
    <w:rsid w:val="0028799D"/>
    <w:rsid w:val="00287F84"/>
    <w:rsid w:val="002911F9"/>
    <w:rsid w:val="002924F8"/>
    <w:rsid w:val="002951E5"/>
    <w:rsid w:val="00295309"/>
    <w:rsid w:val="00296D8F"/>
    <w:rsid w:val="00297ED7"/>
    <w:rsid w:val="002A033F"/>
    <w:rsid w:val="002A0A70"/>
    <w:rsid w:val="002A1496"/>
    <w:rsid w:val="002A159E"/>
    <w:rsid w:val="002A16BE"/>
    <w:rsid w:val="002A3AEF"/>
    <w:rsid w:val="002A436B"/>
    <w:rsid w:val="002A4C90"/>
    <w:rsid w:val="002B0570"/>
    <w:rsid w:val="002B4B84"/>
    <w:rsid w:val="002B4D99"/>
    <w:rsid w:val="002B5845"/>
    <w:rsid w:val="002B7395"/>
    <w:rsid w:val="002B7681"/>
    <w:rsid w:val="002C080A"/>
    <w:rsid w:val="002C3A7A"/>
    <w:rsid w:val="002C3D96"/>
    <w:rsid w:val="002C45FC"/>
    <w:rsid w:val="002D31ED"/>
    <w:rsid w:val="002D60B8"/>
    <w:rsid w:val="002E1F9E"/>
    <w:rsid w:val="002E4B76"/>
    <w:rsid w:val="002F31A9"/>
    <w:rsid w:val="002F5294"/>
    <w:rsid w:val="002F7A40"/>
    <w:rsid w:val="00300406"/>
    <w:rsid w:val="0030149E"/>
    <w:rsid w:val="0030432F"/>
    <w:rsid w:val="0030433A"/>
    <w:rsid w:val="003051DB"/>
    <w:rsid w:val="003115D1"/>
    <w:rsid w:val="00311A99"/>
    <w:rsid w:val="00312B90"/>
    <w:rsid w:val="0031358F"/>
    <w:rsid w:val="00315AC6"/>
    <w:rsid w:val="00315B6A"/>
    <w:rsid w:val="0031724A"/>
    <w:rsid w:val="00320822"/>
    <w:rsid w:val="00323DB5"/>
    <w:rsid w:val="00325644"/>
    <w:rsid w:val="003309B6"/>
    <w:rsid w:val="00333F1B"/>
    <w:rsid w:val="00341BE2"/>
    <w:rsid w:val="00342931"/>
    <w:rsid w:val="00344157"/>
    <w:rsid w:val="0034797F"/>
    <w:rsid w:val="00350169"/>
    <w:rsid w:val="003504E5"/>
    <w:rsid w:val="00351F5C"/>
    <w:rsid w:val="00352912"/>
    <w:rsid w:val="00353BCF"/>
    <w:rsid w:val="00356B1D"/>
    <w:rsid w:val="0035789C"/>
    <w:rsid w:val="00361CB8"/>
    <w:rsid w:val="00361CD9"/>
    <w:rsid w:val="00362958"/>
    <w:rsid w:val="00366ADF"/>
    <w:rsid w:val="003705DA"/>
    <w:rsid w:val="0037126A"/>
    <w:rsid w:val="00372DCA"/>
    <w:rsid w:val="00374E65"/>
    <w:rsid w:val="0037579B"/>
    <w:rsid w:val="00375B10"/>
    <w:rsid w:val="00377986"/>
    <w:rsid w:val="00377FDA"/>
    <w:rsid w:val="00382614"/>
    <w:rsid w:val="0038732B"/>
    <w:rsid w:val="003906BC"/>
    <w:rsid w:val="00392200"/>
    <w:rsid w:val="00395445"/>
    <w:rsid w:val="003A18F9"/>
    <w:rsid w:val="003A5554"/>
    <w:rsid w:val="003B21C8"/>
    <w:rsid w:val="003B254F"/>
    <w:rsid w:val="003B2DA2"/>
    <w:rsid w:val="003B353B"/>
    <w:rsid w:val="003B381C"/>
    <w:rsid w:val="003B51DE"/>
    <w:rsid w:val="003C0464"/>
    <w:rsid w:val="003C0C77"/>
    <w:rsid w:val="003C1F55"/>
    <w:rsid w:val="003C4ABE"/>
    <w:rsid w:val="003C5AAE"/>
    <w:rsid w:val="003C5F6C"/>
    <w:rsid w:val="003D017D"/>
    <w:rsid w:val="003D0D9E"/>
    <w:rsid w:val="003D332E"/>
    <w:rsid w:val="003D5968"/>
    <w:rsid w:val="003D7160"/>
    <w:rsid w:val="003D7F0F"/>
    <w:rsid w:val="003E046E"/>
    <w:rsid w:val="003E08C0"/>
    <w:rsid w:val="003E207E"/>
    <w:rsid w:val="003E256E"/>
    <w:rsid w:val="003E3DED"/>
    <w:rsid w:val="003F0367"/>
    <w:rsid w:val="003F0C72"/>
    <w:rsid w:val="003F31CF"/>
    <w:rsid w:val="003F4148"/>
    <w:rsid w:val="003F52C9"/>
    <w:rsid w:val="003F6770"/>
    <w:rsid w:val="0041129A"/>
    <w:rsid w:val="00414A5C"/>
    <w:rsid w:val="00415160"/>
    <w:rsid w:val="0041555B"/>
    <w:rsid w:val="004163C0"/>
    <w:rsid w:val="004174DD"/>
    <w:rsid w:val="004177F0"/>
    <w:rsid w:val="0042438F"/>
    <w:rsid w:val="00426FAF"/>
    <w:rsid w:val="00430129"/>
    <w:rsid w:val="004316DF"/>
    <w:rsid w:val="00432037"/>
    <w:rsid w:val="004340AC"/>
    <w:rsid w:val="00434DAA"/>
    <w:rsid w:val="00437EDB"/>
    <w:rsid w:val="00437FAD"/>
    <w:rsid w:val="004416E5"/>
    <w:rsid w:val="00442F00"/>
    <w:rsid w:val="0044649D"/>
    <w:rsid w:val="00450186"/>
    <w:rsid w:val="004543BF"/>
    <w:rsid w:val="00455475"/>
    <w:rsid w:val="00456276"/>
    <w:rsid w:val="00456CAE"/>
    <w:rsid w:val="004572D2"/>
    <w:rsid w:val="00457BC7"/>
    <w:rsid w:val="0046277A"/>
    <w:rsid w:val="004628A8"/>
    <w:rsid w:val="00463B04"/>
    <w:rsid w:val="00463BE2"/>
    <w:rsid w:val="00463E1F"/>
    <w:rsid w:val="00465A8C"/>
    <w:rsid w:val="004671AF"/>
    <w:rsid w:val="00472790"/>
    <w:rsid w:val="00472CB1"/>
    <w:rsid w:val="00473CF6"/>
    <w:rsid w:val="00476A7F"/>
    <w:rsid w:val="00480F04"/>
    <w:rsid w:val="00481194"/>
    <w:rsid w:val="00486A59"/>
    <w:rsid w:val="004939DD"/>
    <w:rsid w:val="004955EE"/>
    <w:rsid w:val="004A4023"/>
    <w:rsid w:val="004A40E0"/>
    <w:rsid w:val="004A584F"/>
    <w:rsid w:val="004A5A61"/>
    <w:rsid w:val="004A67B5"/>
    <w:rsid w:val="004B03D3"/>
    <w:rsid w:val="004B25DF"/>
    <w:rsid w:val="004B3E1E"/>
    <w:rsid w:val="004C02CB"/>
    <w:rsid w:val="004C0D13"/>
    <w:rsid w:val="004C6A44"/>
    <w:rsid w:val="004C796C"/>
    <w:rsid w:val="004D12F5"/>
    <w:rsid w:val="004D57BA"/>
    <w:rsid w:val="004D7CED"/>
    <w:rsid w:val="004E11EB"/>
    <w:rsid w:val="004E240D"/>
    <w:rsid w:val="004E4FA7"/>
    <w:rsid w:val="004E6E2A"/>
    <w:rsid w:val="004F090E"/>
    <w:rsid w:val="004F2E44"/>
    <w:rsid w:val="004F362F"/>
    <w:rsid w:val="004F3DD8"/>
    <w:rsid w:val="004F3E1A"/>
    <w:rsid w:val="004F5FA7"/>
    <w:rsid w:val="004F7283"/>
    <w:rsid w:val="004F7CFD"/>
    <w:rsid w:val="00501252"/>
    <w:rsid w:val="00501543"/>
    <w:rsid w:val="00502983"/>
    <w:rsid w:val="0050640F"/>
    <w:rsid w:val="00513011"/>
    <w:rsid w:val="00513099"/>
    <w:rsid w:val="00513CF8"/>
    <w:rsid w:val="0051752D"/>
    <w:rsid w:val="00517E54"/>
    <w:rsid w:val="0052008F"/>
    <w:rsid w:val="005212A6"/>
    <w:rsid w:val="00524A40"/>
    <w:rsid w:val="005250E6"/>
    <w:rsid w:val="005308A6"/>
    <w:rsid w:val="00531110"/>
    <w:rsid w:val="005311CD"/>
    <w:rsid w:val="00531345"/>
    <w:rsid w:val="00532F64"/>
    <w:rsid w:val="00533797"/>
    <w:rsid w:val="00535164"/>
    <w:rsid w:val="005354E3"/>
    <w:rsid w:val="005358A6"/>
    <w:rsid w:val="00536154"/>
    <w:rsid w:val="0053638B"/>
    <w:rsid w:val="00536711"/>
    <w:rsid w:val="00536A55"/>
    <w:rsid w:val="00537466"/>
    <w:rsid w:val="00542DB1"/>
    <w:rsid w:val="00544573"/>
    <w:rsid w:val="005453F2"/>
    <w:rsid w:val="005458AA"/>
    <w:rsid w:val="005472A5"/>
    <w:rsid w:val="00550294"/>
    <w:rsid w:val="00552987"/>
    <w:rsid w:val="00556128"/>
    <w:rsid w:val="005561FF"/>
    <w:rsid w:val="00556CE4"/>
    <w:rsid w:val="00557261"/>
    <w:rsid w:val="00557F08"/>
    <w:rsid w:val="0056388E"/>
    <w:rsid w:val="00571A51"/>
    <w:rsid w:val="00574CE4"/>
    <w:rsid w:val="00577DB5"/>
    <w:rsid w:val="00580B3C"/>
    <w:rsid w:val="0058196B"/>
    <w:rsid w:val="00582843"/>
    <w:rsid w:val="00587FC8"/>
    <w:rsid w:val="00591407"/>
    <w:rsid w:val="0059159B"/>
    <w:rsid w:val="00595175"/>
    <w:rsid w:val="00595F08"/>
    <w:rsid w:val="005A30D5"/>
    <w:rsid w:val="005A5C17"/>
    <w:rsid w:val="005B6EC0"/>
    <w:rsid w:val="005B72A3"/>
    <w:rsid w:val="005C0D28"/>
    <w:rsid w:val="005C30E7"/>
    <w:rsid w:val="005C3110"/>
    <w:rsid w:val="005C3F3E"/>
    <w:rsid w:val="005C4501"/>
    <w:rsid w:val="005C6652"/>
    <w:rsid w:val="005C7782"/>
    <w:rsid w:val="005D1152"/>
    <w:rsid w:val="005D1533"/>
    <w:rsid w:val="005D2A2B"/>
    <w:rsid w:val="005D5B6A"/>
    <w:rsid w:val="005D78F4"/>
    <w:rsid w:val="005D79E0"/>
    <w:rsid w:val="005E046E"/>
    <w:rsid w:val="005E232D"/>
    <w:rsid w:val="005E2462"/>
    <w:rsid w:val="005E3808"/>
    <w:rsid w:val="005E57F7"/>
    <w:rsid w:val="005E66AD"/>
    <w:rsid w:val="005F0962"/>
    <w:rsid w:val="005F41E8"/>
    <w:rsid w:val="005F4872"/>
    <w:rsid w:val="005F4D3A"/>
    <w:rsid w:val="005F6C76"/>
    <w:rsid w:val="00601A19"/>
    <w:rsid w:val="006025BE"/>
    <w:rsid w:val="00614F7C"/>
    <w:rsid w:val="00616294"/>
    <w:rsid w:val="00626861"/>
    <w:rsid w:val="006306D1"/>
    <w:rsid w:val="00630FF2"/>
    <w:rsid w:val="006338DB"/>
    <w:rsid w:val="006339CC"/>
    <w:rsid w:val="00636316"/>
    <w:rsid w:val="0063719B"/>
    <w:rsid w:val="006372FE"/>
    <w:rsid w:val="00641090"/>
    <w:rsid w:val="00642783"/>
    <w:rsid w:val="00642917"/>
    <w:rsid w:val="006451AC"/>
    <w:rsid w:val="006451F6"/>
    <w:rsid w:val="00646410"/>
    <w:rsid w:val="00647B5C"/>
    <w:rsid w:val="006502E0"/>
    <w:rsid w:val="00654F3A"/>
    <w:rsid w:val="00655F29"/>
    <w:rsid w:val="006566FD"/>
    <w:rsid w:val="00665FEB"/>
    <w:rsid w:val="0066675D"/>
    <w:rsid w:val="00666785"/>
    <w:rsid w:val="0066756B"/>
    <w:rsid w:val="006678DC"/>
    <w:rsid w:val="00671474"/>
    <w:rsid w:val="006734F4"/>
    <w:rsid w:val="0068071C"/>
    <w:rsid w:val="00680CCB"/>
    <w:rsid w:val="00680FA7"/>
    <w:rsid w:val="00681EE5"/>
    <w:rsid w:val="00682FD9"/>
    <w:rsid w:val="006856AB"/>
    <w:rsid w:val="00687E34"/>
    <w:rsid w:val="00690596"/>
    <w:rsid w:val="0069113E"/>
    <w:rsid w:val="00691B32"/>
    <w:rsid w:val="00695A1E"/>
    <w:rsid w:val="006967F4"/>
    <w:rsid w:val="006A0EFA"/>
    <w:rsid w:val="006A1E2B"/>
    <w:rsid w:val="006A1E6B"/>
    <w:rsid w:val="006A2FA6"/>
    <w:rsid w:val="006A359A"/>
    <w:rsid w:val="006A4E36"/>
    <w:rsid w:val="006A7502"/>
    <w:rsid w:val="006B15E7"/>
    <w:rsid w:val="006B1E7B"/>
    <w:rsid w:val="006B37E4"/>
    <w:rsid w:val="006B45B3"/>
    <w:rsid w:val="006B4E1B"/>
    <w:rsid w:val="006B60DB"/>
    <w:rsid w:val="006B6297"/>
    <w:rsid w:val="006C25F7"/>
    <w:rsid w:val="006C3869"/>
    <w:rsid w:val="006C596D"/>
    <w:rsid w:val="006C5EC3"/>
    <w:rsid w:val="006C753C"/>
    <w:rsid w:val="006C7677"/>
    <w:rsid w:val="006D1C49"/>
    <w:rsid w:val="006D2D26"/>
    <w:rsid w:val="006D76B5"/>
    <w:rsid w:val="006E0167"/>
    <w:rsid w:val="006E0CD2"/>
    <w:rsid w:val="006E0E95"/>
    <w:rsid w:val="006E343D"/>
    <w:rsid w:val="006E4EBB"/>
    <w:rsid w:val="006E6607"/>
    <w:rsid w:val="006F1087"/>
    <w:rsid w:val="006F16AA"/>
    <w:rsid w:val="006F249E"/>
    <w:rsid w:val="006F3617"/>
    <w:rsid w:val="006F41FB"/>
    <w:rsid w:val="00702230"/>
    <w:rsid w:val="00703DAC"/>
    <w:rsid w:val="00705488"/>
    <w:rsid w:val="00710663"/>
    <w:rsid w:val="00710ADF"/>
    <w:rsid w:val="0071131D"/>
    <w:rsid w:val="007128DE"/>
    <w:rsid w:val="00713C3D"/>
    <w:rsid w:val="00713DB0"/>
    <w:rsid w:val="00715D59"/>
    <w:rsid w:val="00721063"/>
    <w:rsid w:val="00721BC0"/>
    <w:rsid w:val="00722884"/>
    <w:rsid w:val="007241B8"/>
    <w:rsid w:val="00724C55"/>
    <w:rsid w:val="00725A7C"/>
    <w:rsid w:val="00731156"/>
    <w:rsid w:val="00731312"/>
    <w:rsid w:val="007341B0"/>
    <w:rsid w:val="00735CE6"/>
    <w:rsid w:val="00740A45"/>
    <w:rsid w:val="00741E22"/>
    <w:rsid w:val="007435B1"/>
    <w:rsid w:val="007439CB"/>
    <w:rsid w:val="007448BC"/>
    <w:rsid w:val="007459A5"/>
    <w:rsid w:val="0074679A"/>
    <w:rsid w:val="00747783"/>
    <w:rsid w:val="0075092A"/>
    <w:rsid w:val="00750AC7"/>
    <w:rsid w:val="00750DA9"/>
    <w:rsid w:val="0075146C"/>
    <w:rsid w:val="00751AC0"/>
    <w:rsid w:val="00751EF9"/>
    <w:rsid w:val="00760019"/>
    <w:rsid w:val="00762113"/>
    <w:rsid w:val="00762F4D"/>
    <w:rsid w:val="007638CC"/>
    <w:rsid w:val="00765BA4"/>
    <w:rsid w:val="007668C1"/>
    <w:rsid w:val="007721DA"/>
    <w:rsid w:val="0077386E"/>
    <w:rsid w:val="00773F39"/>
    <w:rsid w:val="007762DF"/>
    <w:rsid w:val="00776501"/>
    <w:rsid w:val="007771B1"/>
    <w:rsid w:val="00782DB7"/>
    <w:rsid w:val="00783035"/>
    <w:rsid w:val="007842EA"/>
    <w:rsid w:val="00784882"/>
    <w:rsid w:val="00784CD4"/>
    <w:rsid w:val="0078556E"/>
    <w:rsid w:val="007859EB"/>
    <w:rsid w:val="0078797D"/>
    <w:rsid w:val="00791001"/>
    <w:rsid w:val="00792F9F"/>
    <w:rsid w:val="00795D56"/>
    <w:rsid w:val="007971EC"/>
    <w:rsid w:val="00797EFB"/>
    <w:rsid w:val="007A1FFA"/>
    <w:rsid w:val="007A26D4"/>
    <w:rsid w:val="007A3E91"/>
    <w:rsid w:val="007A412D"/>
    <w:rsid w:val="007A52ED"/>
    <w:rsid w:val="007B08E9"/>
    <w:rsid w:val="007B22A1"/>
    <w:rsid w:val="007B3FB9"/>
    <w:rsid w:val="007B4C5D"/>
    <w:rsid w:val="007B4D6F"/>
    <w:rsid w:val="007B6600"/>
    <w:rsid w:val="007C3EEB"/>
    <w:rsid w:val="007C4FB1"/>
    <w:rsid w:val="007C5EE2"/>
    <w:rsid w:val="007C5F3E"/>
    <w:rsid w:val="007D02F0"/>
    <w:rsid w:val="007D0E34"/>
    <w:rsid w:val="007D1799"/>
    <w:rsid w:val="007D7454"/>
    <w:rsid w:val="007E0F7A"/>
    <w:rsid w:val="007E4123"/>
    <w:rsid w:val="007E44F8"/>
    <w:rsid w:val="007E5049"/>
    <w:rsid w:val="007E5AA0"/>
    <w:rsid w:val="007E5CF5"/>
    <w:rsid w:val="007F07C1"/>
    <w:rsid w:val="007F132E"/>
    <w:rsid w:val="007F13A5"/>
    <w:rsid w:val="007F321E"/>
    <w:rsid w:val="007F5C85"/>
    <w:rsid w:val="007F7421"/>
    <w:rsid w:val="008007CD"/>
    <w:rsid w:val="00800D50"/>
    <w:rsid w:val="00803DBD"/>
    <w:rsid w:val="00806137"/>
    <w:rsid w:val="008112E4"/>
    <w:rsid w:val="00811E45"/>
    <w:rsid w:val="00812AAA"/>
    <w:rsid w:val="008135F3"/>
    <w:rsid w:val="008158ED"/>
    <w:rsid w:val="008164CC"/>
    <w:rsid w:val="0081665B"/>
    <w:rsid w:val="00823C7A"/>
    <w:rsid w:val="008251AD"/>
    <w:rsid w:val="00826CBA"/>
    <w:rsid w:val="008275D6"/>
    <w:rsid w:val="00831139"/>
    <w:rsid w:val="00832C10"/>
    <w:rsid w:val="00833A9F"/>
    <w:rsid w:val="00834ECC"/>
    <w:rsid w:val="008426DB"/>
    <w:rsid w:val="00845BAC"/>
    <w:rsid w:val="00846505"/>
    <w:rsid w:val="00852EBF"/>
    <w:rsid w:val="008534F7"/>
    <w:rsid w:val="0085420C"/>
    <w:rsid w:val="00855111"/>
    <w:rsid w:val="00861178"/>
    <w:rsid w:val="00862B64"/>
    <w:rsid w:val="00863D54"/>
    <w:rsid w:val="00864837"/>
    <w:rsid w:val="00865739"/>
    <w:rsid w:val="00866935"/>
    <w:rsid w:val="008671DD"/>
    <w:rsid w:val="008678E0"/>
    <w:rsid w:val="008723BA"/>
    <w:rsid w:val="008733E9"/>
    <w:rsid w:val="008738E6"/>
    <w:rsid w:val="008742ED"/>
    <w:rsid w:val="00874B49"/>
    <w:rsid w:val="00874D08"/>
    <w:rsid w:val="00874D49"/>
    <w:rsid w:val="00875AD0"/>
    <w:rsid w:val="00876970"/>
    <w:rsid w:val="008769B4"/>
    <w:rsid w:val="00877276"/>
    <w:rsid w:val="00877C20"/>
    <w:rsid w:val="00884333"/>
    <w:rsid w:val="00885D57"/>
    <w:rsid w:val="0088662C"/>
    <w:rsid w:val="00891103"/>
    <w:rsid w:val="00891242"/>
    <w:rsid w:val="00891587"/>
    <w:rsid w:val="008969F6"/>
    <w:rsid w:val="008A0FBF"/>
    <w:rsid w:val="008A2EA3"/>
    <w:rsid w:val="008A6EB1"/>
    <w:rsid w:val="008A7216"/>
    <w:rsid w:val="008B0C49"/>
    <w:rsid w:val="008B1FEE"/>
    <w:rsid w:val="008B6AF5"/>
    <w:rsid w:val="008C0AE0"/>
    <w:rsid w:val="008C35E7"/>
    <w:rsid w:val="008C6C4A"/>
    <w:rsid w:val="008D0829"/>
    <w:rsid w:val="008D100D"/>
    <w:rsid w:val="008D1D09"/>
    <w:rsid w:val="008D3493"/>
    <w:rsid w:val="008D3EE4"/>
    <w:rsid w:val="008D62E3"/>
    <w:rsid w:val="008D652A"/>
    <w:rsid w:val="008D7A9F"/>
    <w:rsid w:val="008E1728"/>
    <w:rsid w:val="008E6FE3"/>
    <w:rsid w:val="008E7244"/>
    <w:rsid w:val="008F049F"/>
    <w:rsid w:val="008F171F"/>
    <w:rsid w:val="008F2ABC"/>
    <w:rsid w:val="008F4105"/>
    <w:rsid w:val="008F6785"/>
    <w:rsid w:val="00900088"/>
    <w:rsid w:val="009009EF"/>
    <w:rsid w:val="00903453"/>
    <w:rsid w:val="00910BCA"/>
    <w:rsid w:val="009113B6"/>
    <w:rsid w:val="00913EA1"/>
    <w:rsid w:val="009152EF"/>
    <w:rsid w:val="00915A8A"/>
    <w:rsid w:val="009170DD"/>
    <w:rsid w:val="009177F1"/>
    <w:rsid w:val="00921D4A"/>
    <w:rsid w:val="00925F07"/>
    <w:rsid w:val="00927AAD"/>
    <w:rsid w:val="00931E6A"/>
    <w:rsid w:val="00931F2C"/>
    <w:rsid w:val="0093476F"/>
    <w:rsid w:val="00936502"/>
    <w:rsid w:val="00936C12"/>
    <w:rsid w:val="00937C03"/>
    <w:rsid w:val="00944DDF"/>
    <w:rsid w:val="00945789"/>
    <w:rsid w:val="009520A7"/>
    <w:rsid w:val="00953892"/>
    <w:rsid w:val="009546FE"/>
    <w:rsid w:val="00954F91"/>
    <w:rsid w:val="009562DA"/>
    <w:rsid w:val="009665A0"/>
    <w:rsid w:val="00966A42"/>
    <w:rsid w:val="00967846"/>
    <w:rsid w:val="009729C3"/>
    <w:rsid w:val="00973E79"/>
    <w:rsid w:val="00974E02"/>
    <w:rsid w:val="00976C64"/>
    <w:rsid w:val="009804F5"/>
    <w:rsid w:val="0098224C"/>
    <w:rsid w:val="009823EA"/>
    <w:rsid w:val="00982F42"/>
    <w:rsid w:val="00983DE6"/>
    <w:rsid w:val="00983F9C"/>
    <w:rsid w:val="00984BF8"/>
    <w:rsid w:val="00986812"/>
    <w:rsid w:val="00986BB2"/>
    <w:rsid w:val="00987F68"/>
    <w:rsid w:val="00992BE5"/>
    <w:rsid w:val="00994ABC"/>
    <w:rsid w:val="009951ED"/>
    <w:rsid w:val="00996494"/>
    <w:rsid w:val="00996EAA"/>
    <w:rsid w:val="00997F88"/>
    <w:rsid w:val="009A0435"/>
    <w:rsid w:val="009A2F88"/>
    <w:rsid w:val="009A581C"/>
    <w:rsid w:val="009A6FB7"/>
    <w:rsid w:val="009B3985"/>
    <w:rsid w:val="009C066F"/>
    <w:rsid w:val="009C126D"/>
    <w:rsid w:val="009C151D"/>
    <w:rsid w:val="009C2A28"/>
    <w:rsid w:val="009C377A"/>
    <w:rsid w:val="009C67AE"/>
    <w:rsid w:val="009D1315"/>
    <w:rsid w:val="009D1D63"/>
    <w:rsid w:val="009D7364"/>
    <w:rsid w:val="009E0A5E"/>
    <w:rsid w:val="009E2E73"/>
    <w:rsid w:val="009E31CF"/>
    <w:rsid w:val="009E3790"/>
    <w:rsid w:val="009E37FB"/>
    <w:rsid w:val="009E4301"/>
    <w:rsid w:val="009E4EE9"/>
    <w:rsid w:val="009F01C1"/>
    <w:rsid w:val="009F02B2"/>
    <w:rsid w:val="009F03C7"/>
    <w:rsid w:val="009F0A39"/>
    <w:rsid w:val="009F5100"/>
    <w:rsid w:val="009F6C29"/>
    <w:rsid w:val="009F7AF7"/>
    <w:rsid w:val="00A00234"/>
    <w:rsid w:val="00A006F5"/>
    <w:rsid w:val="00A0275E"/>
    <w:rsid w:val="00A03DBC"/>
    <w:rsid w:val="00A04371"/>
    <w:rsid w:val="00A05C20"/>
    <w:rsid w:val="00A10051"/>
    <w:rsid w:val="00A10707"/>
    <w:rsid w:val="00A13BC9"/>
    <w:rsid w:val="00A14AA6"/>
    <w:rsid w:val="00A152F0"/>
    <w:rsid w:val="00A15DE7"/>
    <w:rsid w:val="00A17842"/>
    <w:rsid w:val="00A2048A"/>
    <w:rsid w:val="00A2195A"/>
    <w:rsid w:val="00A22345"/>
    <w:rsid w:val="00A254F4"/>
    <w:rsid w:val="00A25531"/>
    <w:rsid w:val="00A32874"/>
    <w:rsid w:val="00A33B3A"/>
    <w:rsid w:val="00A36224"/>
    <w:rsid w:val="00A413F5"/>
    <w:rsid w:val="00A43715"/>
    <w:rsid w:val="00A44B82"/>
    <w:rsid w:val="00A465E8"/>
    <w:rsid w:val="00A54B18"/>
    <w:rsid w:val="00A60262"/>
    <w:rsid w:val="00A7182D"/>
    <w:rsid w:val="00A72673"/>
    <w:rsid w:val="00A74375"/>
    <w:rsid w:val="00A7579B"/>
    <w:rsid w:val="00A80E0E"/>
    <w:rsid w:val="00A81157"/>
    <w:rsid w:val="00A82192"/>
    <w:rsid w:val="00A82FD4"/>
    <w:rsid w:val="00A857C3"/>
    <w:rsid w:val="00A86C56"/>
    <w:rsid w:val="00A9042D"/>
    <w:rsid w:val="00A92D36"/>
    <w:rsid w:val="00A9659A"/>
    <w:rsid w:val="00AA2B0E"/>
    <w:rsid w:val="00AA5CDD"/>
    <w:rsid w:val="00AB273B"/>
    <w:rsid w:val="00AB2CB7"/>
    <w:rsid w:val="00AB5B63"/>
    <w:rsid w:val="00AB7C12"/>
    <w:rsid w:val="00AC0171"/>
    <w:rsid w:val="00AC117A"/>
    <w:rsid w:val="00AC4C88"/>
    <w:rsid w:val="00AC61B2"/>
    <w:rsid w:val="00AD1BD6"/>
    <w:rsid w:val="00AD40BF"/>
    <w:rsid w:val="00AD563A"/>
    <w:rsid w:val="00AD750D"/>
    <w:rsid w:val="00AD7FA3"/>
    <w:rsid w:val="00AE02C5"/>
    <w:rsid w:val="00AE276C"/>
    <w:rsid w:val="00AE3788"/>
    <w:rsid w:val="00AE4ACF"/>
    <w:rsid w:val="00AE566B"/>
    <w:rsid w:val="00AE76A1"/>
    <w:rsid w:val="00AF1D9B"/>
    <w:rsid w:val="00AF225C"/>
    <w:rsid w:val="00AF460F"/>
    <w:rsid w:val="00AF4DED"/>
    <w:rsid w:val="00AF5AF9"/>
    <w:rsid w:val="00AF5B6E"/>
    <w:rsid w:val="00B008D6"/>
    <w:rsid w:val="00B03397"/>
    <w:rsid w:val="00B04BA4"/>
    <w:rsid w:val="00B05790"/>
    <w:rsid w:val="00B076D2"/>
    <w:rsid w:val="00B07738"/>
    <w:rsid w:val="00B11312"/>
    <w:rsid w:val="00B13CF3"/>
    <w:rsid w:val="00B14155"/>
    <w:rsid w:val="00B23253"/>
    <w:rsid w:val="00B2363A"/>
    <w:rsid w:val="00B250FE"/>
    <w:rsid w:val="00B25564"/>
    <w:rsid w:val="00B26D08"/>
    <w:rsid w:val="00B26EA1"/>
    <w:rsid w:val="00B27DD5"/>
    <w:rsid w:val="00B31E0E"/>
    <w:rsid w:val="00B346A0"/>
    <w:rsid w:val="00B35190"/>
    <w:rsid w:val="00B37209"/>
    <w:rsid w:val="00B4063B"/>
    <w:rsid w:val="00B42A65"/>
    <w:rsid w:val="00B4447D"/>
    <w:rsid w:val="00B46F18"/>
    <w:rsid w:val="00B46F97"/>
    <w:rsid w:val="00B543A5"/>
    <w:rsid w:val="00B615B9"/>
    <w:rsid w:val="00B6293B"/>
    <w:rsid w:val="00B659BA"/>
    <w:rsid w:val="00B70C89"/>
    <w:rsid w:val="00B71AB8"/>
    <w:rsid w:val="00B80001"/>
    <w:rsid w:val="00B804D5"/>
    <w:rsid w:val="00B83A0D"/>
    <w:rsid w:val="00B843B7"/>
    <w:rsid w:val="00B90966"/>
    <w:rsid w:val="00B92953"/>
    <w:rsid w:val="00B92A2E"/>
    <w:rsid w:val="00B92C40"/>
    <w:rsid w:val="00B94304"/>
    <w:rsid w:val="00B9486C"/>
    <w:rsid w:val="00B951B6"/>
    <w:rsid w:val="00B95950"/>
    <w:rsid w:val="00B96B15"/>
    <w:rsid w:val="00B97943"/>
    <w:rsid w:val="00BA05D1"/>
    <w:rsid w:val="00BA2B08"/>
    <w:rsid w:val="00BA3BBA"/>
    <w:rsid w:val="00BA3F6A"/>
    <w:rsid w:val="00BA4E54"/>
    <w:rsid w:val="00BA70E7"/>
    <w:rsid w:val="00BA73DB"/>
    <w:rsid w:val="00BB0348"/>
    <w:rsid w:val="00BB6447"/>
    <w:rsid w:val="00BC17BD"/>
    <w:rsid w:val="00BC3F32"/>
    <w:rsid w:val="00BC5984"/>
    <w:rsid w:val="00BC5BEF"/>
    <w:rsid w:val="00BC5BFC"/>
    <w:rsid w:val="00BC7C8B"/>
    <w:rsid w:val="00BD50D1"/>
    <w:rsid w:val="00BD58CE"/>
    <w:rsid w:val="00BE2161"/>
    <w:rsid w:val="00BE2A9D"/>
    <w:rsid w:val="00BE425D"/>
    <w:rsid w:val="00BF405A"/>
    <w:rsid w:val="00BF4E8C"/>
    <w:rsid w:val="00BF6DDD"/>
    <w:rsid w:val="00C00CBF"/>
    <w:rsid w:val="00C076DB"/>
    <w:rsid w:val="00C1085A"/>
    <w:rsid w:val="00C10CE9"/>
    <w:rsid w:val="00C123AE"/>
    <w:rsid w:val="00C133F6"/>
    <w:rsid w:val="00C1391D"/>
    <w:rsid w:val="00C15EBA"/>
    <w:rsid w:val="00C16C10"/>
    <w:rsid w:val="00C17BCA"/>
    <w:rsid w:val="00C17FF7"/>
    <w:rsid w:val="00C24921"/>
    <w:rsid w:val="00C268DF"/>
    <w:rsid w:val="00C26E80"/>
    <w:rsid w:val="00C305E3"/>
    <w:rsid w:val="00C320DF"/>
    <w:rsid w:val="00C36747"/>
    <w:rsid w:val="00C375B8"/>
    <w:rsid w:val="00C40EF8"/>
    <w:rsid w:val="00C413A4"/>
    <w:rsid w:val="00C44A0A"/>
    <w:rsid w:val="00C509D5"/>
    <w:rsid w:val="00C5154B"/>
    <w:rsid w:val="00C52401"/>
    <w:rsid w:val="00C54A62"/>
    <w:rsid w:val="00C57321"/>
    <w:rsid w:val="00C604D4"/>
    <w:rsid w:val="00C6075E"/>
    <w:rsid w:val="00C63850"/>
    <w:rsid w:val="00C63D5E"/>
    <w:rsid w:val="00C65164"/>
    <w:rsid w:val="00C652CD"/>
    <w:rsid w:val="00C65942"/>
    <w:rsid w:val="00C669D7"/>
    <w:rsid w:val="00C70A39"/>
    <w:rsid w:val="00C71411"/>
    <w:rsid w:val="00C72775"/>
    <w:rsid w:val="00C72F94"/>
    <w:rsid w:val="00C72FD4"/>
    <w:rsid w:val="00C752F5"/>
    <w:rsid w:val="00C76BC5"/>
    <w:rsid w:val="00C76BE1"/>
    <w:rsid w:val="00C92682"/>
    <w:rsid w:val="00C93A67"/>
    <w:rsid w:val="00C93CD4"/>
    <w:rsid w:val="00C97AD0"/>
    <w:rsid w:val="00C97B94"/>
    <w:rsid w:val="00CA0D6B"/>
    <w:rsid w:val="00CA514D"/>
    <w:rsid w:val="00CA542D"/>
    <w:rsid w:val="00CA5A44"/>
    <w:rsid w:val="00CA741C"/>
    <w:rsid w:val="00CA7CCF"/>
    <w:rsid w:val="00CB6AD1"/>
    <w:rsid w:val="00CC1A91"/>
    <w:rsid w:val="00CC24EE"/>
    <w:rsid w:val="00CC3689"/>
    <w:rsid w:val="00CC4C76"/>
    <w:rsid w:val="00CD0CC0"/>
    <w:rsid w:val="00CD1FF4"/>
    <w:rsid w:val="00CD22F4"/>
    <w:rsid w:val="00CD3940"/>
    <w:rsid w:val="00CD4D42"/>
    <w:rsid w:val="00CD7EA7"/>
    <w:rsid w:val="00CE1A65"/>
    <w:rsid w:val="00CE1F10"/>
    <w:rsid w:val="00CE2DC9"/>
    <w:rsid w:val="00CE4AAC"/>
    <w:rsid w:val="00CE5C07"/>
    <w:rsid w:val="00CF0F20"/>
    <w:rsid w:val="00CF4DCA"/>
    <w:rsid w:val="00CF57EA"/>
    <w:rsid w:val="00CF6690"/>
    <w:rsid w:val="00D01517"/>
    <w:rsid w:val="00D020A2"/>
    <w:rsid w:val="00D02C52"/>
    <w:rsid w:val="00D05EB8"/>
    <w:rsid w:val="00D06AE7"/>
    <w:rsid w:val="00D06D7B"/>
    <w:rsid w:val="00D111C7"/>
    <w:rsid w:val="00D11294"/>
    <w:rsid w:val="00D12111"/>
    <w:rsid w:val="00D13531"/>
    <w:rsid w:val="00D15D9E"/>
    <w:rsid w:val="00D169BB"/>
    <w:rsid w:val="00D21B3C"/>
    <w:rsid w:val="00D22B27"/>
    <w:rsid w:val="00D2376E"/>
    <w:rsid w:val="00D23888"/>
    <w:rsid w:val="00D23F24"/>
    <w:rsid w:val="00D2578C"/>
    <w:rsid w:val="00D31529"/>
    <w:rsid w:val="00D35C0C"/>
    <w:rsid w:val="00D37A0E"/>
    <w:rsid w:val="00D40E9E"/>
    <w:rsid w:val="00D4283D"/>
    <w:rsid w:val="00D45DE2"/>
    <w:rsid w:val="00D51F4A"/>
    <w:rsid w:val="00D53D52"/>
    <w:rsid w:val="00D55598"/>
    <w:rsid w:val="00D56E8C"/>
    <w:rsid w:val="00D578B6"/>
    <w:rsid w:val="00D6201A"/>
    <w:rsid w:val="00D62DEC"/>
    <w:rsid w:val="00D63032"/>
    <w:rsid w:val="00D63458"/>
    <w:rsid w:val="00D66412"/>
    <w:rsid w:val="00D70D6B"/>
    <w:rsid w:val="00D721D7"/>
    <w:rsid w:val="00D749DB"/>
    <w:rsid w:val="00D8198D"/>
    <w:rsid w:val="00D81F16"/>
    <w:rsid w:val="00D82B4E"/>
    <w:rsid w:val="00D84EEE"/>
    <w:rsid w:val="00D865FE"/>
    <w:rsid w:val="00D868B5"/>
    <w:rsid w:val="00D91601"/>
    <w:rsid w:val="00D92EEC"/>
    <w:rsid w:val="00D93CB3"/>
    <w:rsid w:val="00D94429"/>
    <w:rsid w:val="00D95198"/>
    <w:rsid w:val="00D96887"/>
    <w:rsid w:val="00DA037B"/>
    <w:rsid w:val="00DA69EB"/>
    <w:rsid w:val="00DA7591"/>
    <w:rsid w:val="00DB16C9"/>
    <w:rsid w:val="00DB1C04"/>
    <w:rsid w:val="00DB1FE2"/>
    <w:rsid w:val="00DB2BCC"/>
    <w:rsid w:val="00DB4622"/>
    <w:rsid w:val="00DB5F5C"/>
    <w:rsid w:val="00DB64E8"/>
    <w:rsid w:val="00DB6781"/>
    <w:rsid w:val="00DB753C"/>
    <w:rsid w:val="00DB7B57"/>
    <w:rsid w:val="00DC13D8"/>
    <w:rsid w:val="00DC15F7"/>
    <w:rsid w:val="00DC1B00"/>
    <w:rsid w:val="00DC266B"/>
    <w:rsid w:val="00DC4B26"/>
    <w:rsid w:val="00DC6605"/>
    <w:rsid w:val="00DD0616"/>
    <w:rsid w:val="00DD07BC"/>
    <w:rsid w:val="00DD09BB"/>
    <w:rsid w:val="00DD18EB"/>
    <w:rsid w:val="00DD2F59"/>
    <w:rsid w:val="00DD3C60"/>
    <w:rsid w:val="00DD7BDE"/>
    <w:rsid w:val="00DE0D54"/>
    <w:rsid w:val="00DE2D62"/>
    <w:rsid w:val="00DE5BE0"/>
    <w:rsid w:val="00DE6CBD"/>
    <w:rsid w:val="00DF02CB"/>
    <w:rsid w:val="00DF1987"/>
    <w:rsid w:val="00DF331F"/>
    <w:rsid w:val="00DF64C8"/>
    <w:rsid w:val="00E015AC"/>
    <w:rsid w:val="00E0229A"/>
    <w:rsid w:val="00E03385"/>
    <w:rsid w:val="00E03778"/>
    <w:rsid w:val="00E04776"/>
    <w:rsid w:val="00E10749"/>
    <w:rsid w:val="00E10F99"/>
    <w:rsid w:val="00E1409C"/>
    <w:rsid w:val="00E149E7"/>
    <w:rsid w:val="00E15C39"/>
    <w:rsid w:val="00E17689"/>
    <w:rsid w:val="00E205C5"/>
    <w:rsid w:val="00E20899"/>
    <w:rsid w:val="00E209FA"/>
    <w:rsid w:val="00E20BF9"/>
    <w:rsid w:val="00E21BD0"/>
    <w:rsid w:val="00E23F7E"/>
    <w:rsid w:val="00E26189"/>
    <w:rsid w:val="00E279B1"/>
    <w:rsid w:val="00E27FB2"/>
    <w:rsid w:val="00E302AE"/>
    <w:rsid w:val="00E3155F"/>
    <w:rsid w:val="00E317A3"/>
    <w:rsid w:val="00E31C76"/>
    <w:rsid w:val="00E32CC1"/>
    <w:rsid w:val="00E34239"/>
    <w:rsid w:val="00E3639A"/>
    <w:rsid w:val="00E36A17"/>
    <w:rsid w:val="00E36B98"/>
    <w:rsid w:val="00E36EDB"/>
    <w:rsid w:val="00E41038"/>
    <w:rsid w:val="00E4262E"/>
    <w:rsid w:val="00E47E65"/>
    <w:rsid w:val="00E50641"/>
    <w:rsid w:val="00E50FAC"/>
    <w:rsid w:val="00E54556"/>
    <w:rsid w:val="00E565FF"/>
    <w:rsid w:val="00E633EB"/>
    <w:rsid w:val="00E6476C"/>
    <w:rsid w:val="00E66A1F"/>
    <w:rsid w:val="00E70AAD"/>
    <w:rsid w:val="00E72915"/>
    <w:rsid w:val="00E75A29"/>
    <w:rsid w:val="00E7756E"/>
    <w:rsid w:val="00E831EE"/>
    <w:rsid w:val="00E8429D"/>
    <w:rsid w:val="00E84507"/>
    <w:rsid w:val="00E856EE"/>
    <w:rsid w:val="00E90046"/>
    <w:rsid w:val="00E92B73"/>
    <w:rsid w:val="00E93BA7"/>
    <w:rsid w:val="00E94BDF"/>
    <w:rsid w:val="00E952E3"/>
    <w:rsid w:val="00E9649D"/>
    <w:rsid w:val="00E96A9B"/>
    <w:rsid w:val="00E97366"/>
    <w:rsid w:val="00EA2543"/>
    <w:rsid w:val="00EA7540"/>
    <w:rsid w:val="00EA7804"/>
    <w:rsid w:val="00EB35DB"/>
    <w:rsid w:val="00EB545E"/>
    <w:rsid w:val="00EB597C"/>
    <w:rsid w:val="00EB6941"/>
    <w:rsid w:val="00EB6C61"/>
    <w:rsid w:val="00EC7FA7"/>
    <w:rsid w:val="00EC7FEE"/>
    <w:rsid w:val="00ED0C51"/>
    <w:rsid w:val="00ED1C61"/>
    <w:rsid w:val="00ED2225"/>
    <w:rsid w:val="00ED3A68"/>
    <w:rsid w:val="00ED4189"/>
    <w:rsid w:val="00ED5297"/>
    <w:rsid w:val="00ED5947"/>
    <w:rsid w:val="00ED5AA8"/>
    <w:rsid w:val="00ED791C"/>
    <w:rsid w:val="00EE2FA3"/>
    <w:rsid w:val="00EE4B97"/>
    <w:rsid w:val="00EE4CCB"/>
    <w:rsid w:val="00EE7447"/>
    <w:rsid w:val="00EF067E"/>
    <w:rsid w:val="00EF25C5"/>
    <w:rsid w:val="00EF3E82"/>
    <w:rsid w:val="00EF5BD8"/>
    <w:rsid w:val="00EF5E0D"/>
    <w:rsid w:val="00EF5E1E"/>
    <w:rsid w:val="00EF713C"/>
    <w:rsid w:val="00F01107"/>
    <w:rsid w:val="00F0251C"/>
    <w:rsid w:val="00F026C9"/>
    <w:rsid w:val="00F07DB2"/>
    <w:rsid w:val="00F170EC"/>
    <w:rsid w:val="00F177AB"/>
    <w:rsid w:val="00F216BA"/>
    <w:rsid w:val="00F22846"/>
    <w:rsid w:val="00F24803"/>
    <w:rsid w:val="00F34C79"/>
    <w:rsid w:val="00F4043F"/>
    <w:rsid w:val="00F40F10"/>
    <w:rsid w:val="00F44FA3"/>
    <w:rsid w:val="00F47472"/>
    <w:rsid w:val="00F47502"/>
    <w:rsid w:val="00F50DF5"/>
    <w:rsid w:val="00F52040"/>
    <w:rsid w:val="00F530BD"/>
    <w:rsid w:val="00F54436"/>
    <w:rsid w:val="00F54D61"/>
    <w:rsid w:val="00F54FD7"/>
    <w:rsid w:val="00F600E8"/>
    <w:rsid w:val="00F6020C"/>
    <w:rsid w:val="00F608D0"/>
    <w:rsid w:val="00F61EB3"/>
    <w:rsid w:val="00F65D17"/>
    <w:rsid w:val="00F65EBE"/>
    <w:rsid w:val="00F66854"/>
    <w:rsid w:val="00F67E34"/>
    <w:rsid w:val="00F70DCE"/>
    <w:rsid w:val="00F71EA5"/>
    <w:rsid w:val="00F72708"/>
    <w:rsid w:val="00F74634"/>
    <w:rsid w:val="00F75E82"/>
    <w:rsid w:val="00F761D8"/>
    <w:rsid w:val="00F774CC"/>
    <w:rsid w:val="00F80510"/>
    <w:rsid w:val="00F85338"/>
    <w:rsid w:val="00F90794"/>
    <w:rsid w:val="00F909D1"/>
    <w:rsid w:val="00F940DB"/>
    <w:rsid w:val="00F94437"/>
    <w:rsid w:val="00F96B8E"/>
    <w:rsid w:val="00F9756F"/>
    <w:rsid w:val="00FA0BB1"/>
    <w:rsid w:val="00FA3763"/>
    <w:rsid w:val="00FB0F19"/>
    <w:rsid w:val="00FB0FF7"/>
    <w:rsid w:val="00FB276A"/>
    <w:rsid w:val="00FB30BB"/>
    <w:rsid w:val="00FB4C00"/>
    <w:rsid w:val="00FB539A"/>
    <w:rsid w:val="00FB57EB"/>
    <w:rsid w:val="00FB6D7A"/>
    <w:rsid w:val="00FC34C6"/>
    <w:rsid w:val="00FC37FF"/>
    <w:rsid w:val="00FC5724"/>
    <w:rsid w:val="00FC6866"/>
    <w:rsid w:val="00FD0BE8"/>
    <w:rsid w:val="00FD1B40"/>
    <w:rsid w:val="00FD34EB"/>
    <w:rsid w:val="00FD3902"/>
    <w:rsid w:val="00FD45D8"/>
    <w:rsid w:val="00FD5045"/>
    <w:rsid w:val="00FD6040"/>
    <w:rsid w:val="00FD7EAA"/>
    <w:rsid w:val="00FE01C3"/>
    <w:rsid w:val="00FE21A5"/>
    <w:rsid w:val="00FE49E2"/>
    <w:rsid w:val="00FE507B"/>
    <w:rsid w:val="00FE68B4"/>
    <w:rsid w:val="00FF52C5"/>
    <w:rsid w:val="00FF5F25"/>
    <w:rsid w:val="00FF6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46F4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46F4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46F4A"/>
    <w:rPr>
      <w:vertAlign w:val="superscript"/>
    </w:rPr>
  </w:style>
  <w:style w:type="paragraph" w:styleId="a6">
    <w:name w:val="List Paragraph"/>
    <w:basedOn w:val="a"/>
    <w:uiPriority w:val="34"/>
    <w:qFormat/>
    <w:rsid w:val="00046F4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46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6F4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6BD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6BDD"/>
  </w:style>
  <w:style w:type="paragraph" w:styleId="ab">
    <w:name w:val="footer"/>
    <w:basedOn w:val="a"/>
    <w:link w:val="ac"/>
    <w:uiPriority w:val="99"/>
    <w:unhideWhenUsed/>
    <w:rsid w:val="00236BD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6BDD"/>
  </w:style>
  <w:style w:type="paragraph" w:styleId="ad">
    <w:name w:val="Normal (Web)"/>
    <w:basedOn w:val="a"/>
    <w:uiPriority w:val="99"/>
    <w:semiHidden/>
    <w:unhideWhenUsed/>
    <w:rsid w:val="0064109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ps">
    <w:name w:val="hps"/>
    <w:basedOn w:val="a0"/>
    <w:rsid w:val="002951E5"/>
  </w:style>
  <w:style w:type="character" w:styleId="ae">
    <w:name w:val="Hyperlink"/>
    <w:basedOn w:val="a0"/>
    <w:uiPriority w:val="99"/>
    <w:unhideWhenUsed/>
    <w:rsid w:val="007721DA"/>
    <w:rPr>
      <w:color w:val="0000FF"/>
      <w:u w:val="single"/>
    </w:rPr>
  </w:style>
  <w:style w:type="table" w:styleId="af">
    <w:name w:val="Table Grid"/>
    <w:basedOn w:val="a1"/>
    <w:uiPriority w:val="59"/>
    <w:rsid w:val="00680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FollowedHyperlink"/>
    <w:basedOn w:val="a0"/>
    <w:uiPriority w:val="99"/>
    <w:semiHidden/>
    <w:unhideWhenUsed/>
    <w:rsid w:val="00792F9F"/>
    <w:rPr>
      <w:color w:val="800080"/>
      <w:u w:val="single"/>
    </w:rPr>
  </w:style>
  <w:style w:type="paragraph" w:customStyle="1" w:styleId="xl65">
    <w:name w:val="xl65"/>
    <w:basedOn w:val="a"/>
    <w:rsid w:val="00792F9F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xl66">
    <w:name w:val="xl66"/>
    <w:basedOn w:val="a"/>
    <w:rsid w:val="00792F9F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xl67">
    <w:name w:val="xl67"/>
    <w:basedOn w:val="a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</w:rPr>
  </w:style>
  <w:style w:type="paragraph" w:customStyle="1" w:styleId="xl68">
    <w:name w:val="xl68"/>
    <w:basedOn w:val="a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</w:rPr>
  </w:style>
  <w:style w:type="paragraph" w:customStyle="1" w:styleId="xl69">
    <w:name w:val="xl69"/>
    <w:basedOn w:val="a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</w:rPr>
  </w:style>
  <w:style w:type="paragraph" w:customStyle="1" w:styleId="xl70">
    <w:name w:val="xl70"/>
    <w:basedOn w:val="a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</w:rPr>
  </w:style>
  <w:style w:type="paragraph" w:customStyle="1" w:styleId="xl71">
    <w:name w:val="xl71"/>
    <w:basedOn w:val="a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</w:rPr>
  </w:style>
  <w:style w:type="paragraph" w:customStyle="1" w:styleId="xl72">
    <w:name w:val="xl72"/>
    <w:basedOn w:val="a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73">
    <w:name w:val="xl73"/>
    <w:basedOn w:val="a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74">
    <w:name w:val="xl74"/>
    <w:basedOn w:val="a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75">
    <w:name w:val="xl75"/>
    <w:basedOn w:val="a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xl76">
    <w:name w:val="xl76"/>
    <w:basedOn w:val="a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xl77">
    <w:name w:val="xl77"/>
    <w:basedOn w:val="a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b/>
      <w:bCs/>
      <w:sz w:val="20"/>
      <w:szCs w:val="20"/>
    </w:rPr>
  </w:style>
  <w:style w:type="character" w:styleId="af1">
    <w:name w:val="annotation reference"/>
    <w:basedOn w:val="a0"/>
    <w:uiPriority w:val="99"/>
    <w:semiHidden/>
    <w:unhideWhenUsed/>
    <w:rsid w:val="00CD7EA7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CD7EA7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CD7EA7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D7EA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CD7EA7"/>
    <w:rPr>
      <w:b/>
      <w:bCs/>
      <w:sz w:val="20"/>
      <w:szCs w:val="20"/>
    </w:rPr>
  </w:style>
  <w:style w:type="character" w:customStyle="1" w:styleId="def">
    <w:name w:val="def"/>
    <w:basedOn w:val="a0"/>
    <w:rsid w:val="00E952E3"/>
  </w:style>
  <w:style w:type="paragraph" w:styleId="af6">
    <w:name w:val="No Spacing"/>
    <w:uiPriority w:val="99"/>
    <w:qFormat/>
    <w:rsid w:val="00D23F24"/>
    <w:pPr>
      <w:spacing w:after="0" w:line="240" w:lineRule="auto"/>
    </w:pPr>
    <w:rPr>
      <w:rFonts w:ascii="Calibri" w:eastAsia="Times New Roman" w:hAnsi="Calibri" w:cs="Calibri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inistrareinstante.justice.md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csm.md/files/Hotaririle/2016/38/945-38.pdf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PROIECTE_%20Mihai%20Grosu\Atreco_CSM\RAPORTARE\Repartizarea%20Dosarelor\2017\Mai_2017_assignment\suplimentar_mai,%202017\grafice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PROIECTE_%20Mihai%20Grosu\Atreco_CSM\RAPORTARE\Repartizarea%20Dosarelor\2017\Mai_2017_assignment\suplimentar_mai,%202017\grafic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>
              <a:defRPr/>
            </a:pPr>
            <a:r>
              <a:rPr lang="en-US"/>
              <a:t>I</a:t>
            </a:r>
            <a:r>
              <a:rPr lang="ro-RO"/>
              <a:t>nstanțel</a:t>
            </a:r>
            <a:r>
              <a:rPr lang="en-US"/>
              <a:t>e</a:t>
            </a:r>
            <a:r>
              <a:rPr lang="ro-RO"/>
              <a:t> judecătorești cu un număr mare de judecători blocați în perioada </a:t>
            </a:r>
            <a:r>
              <a:rPr lang="en-US"/>
              <a:t>decembrie, 2016 </a:t>
            </a:r>
            <a:r>
              <a:rPr lang="ro-RO"/>
              <a:t>– </a:t>
            </a:r>
            <a:r>
              <a:rPr lang="en-US"/>
              <a:t>mai</a:t>
            </a:r>
            <a:r>
              <a:rPr lang="ro-RO"/>
              <a:t> 201</a:t>
            </a:r>
            <a:r>
              <a:rPr lang="en-US"/>
              <a:t>7</a:t>
            </a:r>
            <a:r>
              <a:rPr lang="ro-RO"/>
              <a:t> (6 luni)</a:t>
            </a:r>
            <a:endParaRPr lang="en-US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bl_rom!$C$1</c:f>
              <c:strCache>
                <c:ptCount val="1"/>
                <c:pt idx="0">
                  <c:v>mai 2017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bl_rom!$B$2:$B$6</c:f>
              <c:strCache>
                <c:ptCount val="5"/>
                <c:pt idx="0">
                  <c:v>Judecătoria Orhei</c:v>
                </c:pt>
                <c:pt idx="1">
                  <c:v>Judecătoria Chişinău</c:v>
                </c:pt>
                <c:pt idx="2">
                  <c:v>Judecătoria Bălţi</c:v>
                </c:pt>
                <c:pt idx="3">
                  <c:v>Judecătoria Drochia</c:v>
                </c:pt>
                <c:pt idx="4">
                  <c:v>Curtea de Apel Chișinău</c:v>
                </c:pt>
              </c:strCache>
            </c:strRef>
          </c:cat>
          <c:val>
            <c:numRef>
              <c:f>bl_rom!$C$2:$C$6</c:f>
              <c:numCache>
                <c:formatCode>General</c:formatCode>
                <c:ptCount val="5"/>
                <c:pt idx="0">
                  <c:v>76</c:v>
                </c:pt>
                <c:pt idx="1">
                  <c:v>38</c:v>
                </c:pt>
                <c:pt idx="2">
                  <c:v>7</c:v>
                </c:pt>
                <c:pt idx="3">
                  <c:v>6</c:v>
                </c:pt>
                <c:pt idx="4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1A4-4EA9-BE33-8DC729ABAAB9}"/>
            </c:ext>
          </c:extLst>
        </c:ser>
        <c:ser>
          <c:idx val="1"/>
          <c:order val="1"/>
          <c:tx>
            <c:strRef>
              <c:f>bl_rom!$D$1</c:f>
              <c:strCache>
                <c:ptCount val="1"/>
                <c:pt idx="0">
                  <c:v>aprilie 2017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bl_rom!$B$2:$B$6</c:f>
              <c:strCache>
                <c:ptCount val="5"/>
                <c:pt idx="0">
                  <c:v>Judecătoria Orhei</c:v>
                </c:pt>
                <c:pt idx="1">
                  <c:v>Judecătoria Chişinău</c:v>
                </c:pt>
                <c:pt idx="2">
                  <c:v>Judecătoria Bălţi</c:v>
                </c:pt>
                <c:pt idx="3">
                  <c:v>Judecătoria Drochia</c:v>
                </c:pt>
                <c:pt idx="4">
                  <c:v>Curtea de Apel Chișinău</c:v>
                </c:pt>
              </c:strCache>
            </c:strRef>
          </c:cat>
          <c:val>
            <c:numRef>
              <c:f>bl_rom!$D$2:$D$6</c:f>
              <c:numCache>
                <c:formatCode>General</c:formatCode>
                <c:ptCount val="5"/>
                <c:pt idx="0">
                  <c:v>295</c:v>
                </c:pt>
                <c:pt idx="1">
                  <c:v>33</c:v>
                </c:pt>
                <c:pt idx="2">
                  <c:v>4</c:v>
                </c:pt>
                <c:pt idx="3">
                  <c:v>0</c:v>
                </c:pt>
                <c:pt idx="4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1A4-4EA9-BE33-8DC729ABAAB9}"/>
            </c:ext>
          </c:extLst>
        </c:ser>
        <c:ser>
          <c:idx val="2"/>
          <c:order val="2"/>
          <c:tx>
            <c:strRef>
              <c:f>bl_rom!$E$1</c:f>
              <c:strCache>
                <c:ptCount val="1"/>
                <c:pt idx="0">
                  <c:v>martie 2017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bl_rom!$B$2:$B$6</c:f>
              <c:strCache>
                <c:ptCount val="5"/>
                <c:pt idx="0">
                  <c:v>Judecătoria Orhei</c:v>
                </c:pt>
                <c:pt idx="1">
                  <c:v>Judecătoria Chişinău</c:v>
                </c:pt>
                <c:pt idx="2">
                  <c:v>Judecătoria Bălţi</c:v>
                </c:pt>
                <c:pt idx="3">
                  <c:v>Judecătoria Drochia</c:v>
                </c:pt>
                <c:pt idx="4">
                  <c:v>Curtea de Apel Chișinău</c:v>
                </c:pt>
              </c:strCache>
            </c:strRef>
          </c:cat>
          <c:val>
            <c:numRef>
              <c:f>bl_rom!$E$2:$E$6</c:f>
              <c:numCache>
                <c:formatCode>General</c:formatCode>
                <c:ptCount val="5"/>
                <c:pt idx="0">
                  <c:v>269</c:v>
                </c:pt>
                <c:pt idx="1">
                  <c:v>9</c:v>
                </c:pt>
                <c:pt idx="2">
                  <c:v>4</c:v>
                </c:pt>
                <c:pt idx="3">
                  <c:v>1</c:v>
                </c:pt>
                <c:pt idx="4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1A4-4EA9-BE33-8DC729ABAAB9}"/>
            </c:ext>
          </c:extLst>
        </c:ser>
        <c:ser>
          <c:idx val="3"/>
          <c:order val="3"/>
          <c:tx>
            <c:strRef>
              <c:f>bl_rom!$F$1</c:f>
              <c:strCache>
                <c:ptCount val="1"/>
                <c:pt idx="0">
                  <c:v>februarie 2017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bl_rom!$B$2:$B$6</c:f>
              <c:strCache>
                <c:ptCount val="5"/>
                <c:pt idx="0">
                  <c:v>Judecătoria Orhei</c:v>
                </c:pt>
                <c:pt idx="1">
                  <c:v>Judecătoria Chişinău</c:v>
                </c:pt>
                <c:pt idx="2">
                  <c:v>Judecătoria Bălţi</c:v>
                </c:pt>
                <c:pt idx="3">
                  <c:v>Judecătoria Drochia</c:v>
                </c:pt>
                <c:pt idx="4">
                  <c:v>Curtea de Apel Chișinău</c:v>
                </c:pt>
              </c:strCache>
            </c:strRef>
          </c:cat>
          <c:val>
            <c:numRef>
              <c:f>bl_rom!$F$2:$F$6</c:f>
              <c:numCache>
                <c:formatCode>General</c:formatCode>
                <c:ptCount val="5"/>
                <c:pt idx="0">
                  <c:v>232</c:v>
                </c:pt>
                <c:pt idx="1">
                  <c:v>19</c:v>
                </c:pt>
                <c:pt idx="2">
                  <c:v>58</c:v>
                </c:pt>
                <c:pt idx="3">
                  <c:v>3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B1A4-4EA9-BE33-8DC729ABAAB9}"/>
            </c:ext>
          </c:extLst>
        </c:ser>
        <c:ser>
          <c:idx val="4"/>
          <c:order val="4"/>
          <c:tx>
            <c:strRef>
              <c:f>bl_rom!$G$1</c:f>
              <c:strCache>
                <c:ptCount val="1"/>
                <c:pt idx="0">
                  <c:v>ianuarie 2017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bl_rom!$B$2:$B$6</c:f>
              <c:strCache>
                <c:ptCount val="5"/>
                <c:pt idx="0">
                  <c:v>Judecătoria Orhei</c:v>
                </c:pt>
                <c:pt idx="1">
                  <c:v>Judecătoria Chişinău</c:v>
                </c:pt>
                <c:pt idx="2">
                  <c:v>Judecătoria Bălţi</c:v>
                </c:pt>
                <c:pt idx="3">
                  <c:v>Judecătoria Drochia</c:v>
                </c:pt>
                <c:pt idx="4">
                  <c:v>Curtea de Apel Chișinău</c:v>
                </c:pt>
              </c:strCache>
            </c:strRef>
          </c:cat>
          <c:val>
            <c:numRef>
              <c:f>bl_rom!$G$2:$G$6</c:f>
              <c:numCache>
                <c:formatCode>General</c:formatCode>
                <c:ptCount val="5"/>
                <c:pt idx="0">
                  <c:v>294</c:v>
                </c:pt>
                <c:pt idx="1">
                  <c:v>7</c:v>
                </c:pt>
                <c:pt idx="2">
                  <c:v>252</c:v>
                </c:pt>
                <c:pt idx="3">
                  <c:v>0</c:v>
                </c:pt>
                <c:pt idx="4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B1A4-4EA9-BE33-8DC729ABAAB9}"/>
            </c:ext>
          </c:extLst>
        </c:ser>
        <c:ser>
          <c:idx val="5"/>
          <c:order val="5"/>
          <c:tx>
            <c:strRef>
              <c:f>bl_rom!$H$1</c:f>
              <c:strCache>
                <c:ptCount val="1"/>
                <c:pt idx="0">
                  <c:v>decembrie 2016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bl_rom!$B$2:$B$6</c:f>
              <c:strCache>
                <c:ptCount val="5"/>
                <c:pt idx="0">
                  <c:v>Judecătoria Orhei</c:v>
                </c:pt>
                <c:pt idx="1">
                  <c:v>Judecătoria Chişinău</c:v>
                </c:pt>
                <c:pt idx="2">
                  <c:v>Judecătoria Bălţi</c:v>
                </c:pt>
                <c:pt idx="3">
                  <c:v>Judecătoria Drochia</c:v>
                </c:pt>
                <c:pt idx="4">
                  <c:v>Curtea de Apel Chișinău</c:v>
                </c:pt>
              </c:strCache>
            </c:strRef>
          </c:cat>
          <c:val>
            <c:numRef>
              <c:f>bl_rom!$H$2:$H$6</c:f>
              <c:numCache>
                <c:formatCode>General</c:formatCode>
                <c:ptCount val="5"/>
                <c:pt idx="0">
                  <c:v>8</c:v>
                </c:pt>
                <c:pt idx="1">
                  <c:v>11</c:v>
                </c:pt>
                <c:pt idx="2">
                  <c:v>72</c:v>
                </c:pt>
                <c:pt idx="3">
                  <c:v>3</c:v>
                </c:pt>
                <c:pt idx="4">
                  <c:v>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B1A4-4EA9-BE33-8DC729ABAAB9}"/>
            </c:ext>
          </c:extLst>
        </c:ser>
        <c:axId val="139565696"/>
        <c:axId val="139571584"/>
      </c:barChart>
      <c:catAx>
        <c:axId val="139565696"/>
        <c:scaling>
          <c:orientation val="minMax"/>
        </c:scaling>
        <c:axPos val="b"/>
        <c:numFmt formatCode="General" sourceLinked="1"/>
        <c:majorTickMark val="none"/>
        <c:tickLblPos val="nextTo"/>
        <c:crossAx val="139571584"/>
        <c:crosses val="autoZero"/>
        <c:auto val="1"/>
        <c:lblAlgn val="ctr"/>
        <c:lblOffset val="100"/>
      </c:catAx>
      <c:valAx>
        <c:axId val="139571584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o-RO"/>
                  <a:t>Numărul judecătorilor blocați </a:t>
                </a:r>
                <a:endParaRPr lang="en-US"/>
              </a:p>
            </c:rich>
          </c:tx>
        </c:title>
        <c:numFmt formatCode="General" sourceLinked="1"/>
        <c:tickLblPos val="nextTo"/>
        <c:crossAx val="139565696"/>
        <c:crosses val="autoZero"/>
        <c:crossBetween val="between"/>
      </c:valAx>
    </c:plotArea>
    <c:legend>
      <c:legendPos val="t"/>
    </c:legend>
    <c:plotVisOnly val="1"/>
    <c:dispBlanksAs val="gap"/>
  </c:chart>
  <c:txPr>
    <a:bodyPr/>
    <a:lstStyle/>
    <a:p>
      <a:pPr>
        <a:defRPr sz="10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>
              <a:defRPr/>
            </a:pPr>
            <a:r>
              <a:rPr lang="en-US"/>
              <a:t>I</a:t>
            </a:r>
            <a:r>
              <a:rPr lang="ro-RO"/>
              <a:t>nstanțe</a:t>
            </a:r>
            <a:r>
              <a:rPr lang="en-US"/>
              <a:t> </a:t>
            </a:r>
            <a:r>
              <a:rPr lang="ro-RO"/>
              <a:t>judecătorești cu un număr mare de judecători salvați drept incompatibili în perioada </a:t>
            </a:r>
            <a:r>
              <a:rPr lang="en-US"/>
              <a:t>decembrie, 2016</a:t>
            </a:r>
            <a:r>
              <a:rPr lang="ro-RO"/>
              <a:t>  – </a:t>
            </a:r>
            <a:r>
              <a:rPr lang="en-US"/>
              <a:t> mai,</a:t>
            </a:r>
            <a:r>
              <a:rPr lang="ro-RO"/>
              <a:t> 201</a:t>
            </a:r>
            <a:r>
              <a:rPr lang="en-US"/>
              <a:t>7</a:t>
            </a:r>
            <a:r>
              <a:rPr lang="ro-RO"/>
              <a:t> (6 luni)</a:t>
            </a:r>
            <a:endParaRPr lang="en-US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incom_rom!$C$1</c:f>
              <c:strCache>
                <c:ptCount val="1"/>
                <c:pt idx="0">
                  <c:v>mai 2017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incom_rom!$B$2:$B$10</c:f>
              <c:strCache>
                <c:ptCount val="9"/>
                <c:pt idx="0">
                  <c:v>Judecătoria Edineț</c:v>
                </c:pt>
                <c:pt idx="1">
                  <c:v>Judecătoria Drochia</c:v>
                </c:pt>
                <c:pt idx="2">
                  <c:v>Judecătoria Ungheni</c:v>
                </c:pt>
                <c:pt idx="3">
                  <c:v>Judecătoria Strășeni</c:v>
                </c:pt>
                <c:pt idx="4">
                  <c:v>Judecătoria Comrat</c:v>
                </c:pt>
                <c:pt idx="5">
                  <c:v>Judecătoria Soroca</c:v>
                </c:pt>
                <c:pt idx="6">
                  <c:v>Curtea de Apel Chișinău</c:v>
                </c:pt>
                <c:pt idx="7">
                  <c:v>Judecătoria Căușeni</c:v>
                </c:pt>
                <c:pt idx="8">
                  <c:v>Judecătoria Cimișlia</c:v>
                </c:pt>
              </c:strCache>
            </c:strRef>
          </c:cat>
          <c:val>
            <c:numRef>
              <c:f>incom_rom!$C$2:$C$10</c:f>
              <c:numCache>
                <c:formatCode>General</c:formatCode>
                <c:ptCount val="9"/>
                <c:pt idx="0">
                  <c:v>7182</c:v>
                </c:pt>
                <c:pt idx="1">
                  <c:v>4853</c:v>
                </c:pt>
                <c:pt idx="2">
                  <c:v>2449</c:v>
                </c:pt>
                <c:pt idx="3">
                  <c:v>2368</c:v>
                </c:pt>
                <c:pt idx="4">
                  <c:v>2357</c:v>
                </c:pt>
                <c:pt idx="5">
                  <c:v>2218</c:v>
                </c:pt>
                <c:pt idx="6">
                  <c:v>1778</c:v>
                </c:pt>
                <c:pt idx="7">
                  <c:v>1451</c:v>
                </c:pt>
                <c:pt idx="8">
                  <c:v>931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7B-433E-A505-A8DC5E0BBBE8}"/>
            </c:ext>
          </c:extLst>
        </c:ser>
        <c:ser>
          <c:idx val="1"/>
          <c:order val="1"/>
          <c:tx>
            <c:strRef>
              <c:f>incom_rom!$D$1</c:f>
              <c:strCache>
                <c:ptCount val="1"/>
                <c:pt idx="0">
                  <c:v>aprilie 2017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incom_rom!$B$2:$B$10</c:f>
              <c:strCache>
                <c:ptCount val="9"/>
                <c:pt idx="0">
                  <c:v>Judecătoria Edineț</c:v>
                </c:pt>
                <c:pt idx="1">
                  <c:v>Judecătoria Drochia</c:v>
                </c:pt>
                <c:pt idx="2">
                  <c:v>Judecătoria Ungheni</c:v>
                </c:pt>
                <c:pt idx="3">
                  <c:v>Judecătoria Strășeni</c:v>
                </c:pt>
                <c:pt idx="4">
                  <c:v>Judecătoria Comrat</c:v>
                </c:pt>
                <c:pt idx="5">
                  <c:v>Judecătoria Soroca</c:v>
                </c:pt>
                <c:pt idx="6">
                  <c:v>Curtea de Apel Chișinău</c:v>
                </c:pt>
                <c:pt idx="7">
                  <c:v>Judecătoria Căușeni</c:v>
                </c:pt>
                <c:pt idx="8">
                  <c:v>Judecătoria Cimișlia</c:v>
                </c:pt>
              </c:strCache>
            </c:strRef>
          </c:cat>
          <c:val>
            <c:numRef>
              <c:f>incom_rom!$D$2:$D$10</c:f>
              <c:numCache>
                <c:formatCode>General</c:formatCode>
                <c:ptCount val="9"/>
                <c:pt idx="0">
                  <c:v>9020</c:v>
                </c:pt>
                <c:pt idx="1">
                  <c:v>4639</c:v>
                </c:pt>
                <c:pt idx="2">
                  <c:v>2098</c:v>
                </c:pt>
                <c:pt idx="3">
                  <c:v>2921</c:v>
                </c:pt>
                <c:pt idx="4">
                  <c:v>2557</c:v>
                </c:pt>
                <c:pt idx="5">
                  <c:v>2232</c:v>
                </c:pt>
                <c:pt idx="6">
                  <c:v>1018</c:v>
                </c:pt>
                <c:pt idx="7">
                  <c:v>1598</c:v>
                </c:pt>
                <c:pt idx="8">
                  <c:v>1428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7B-433E-A505-A8DC5E0BBBE8}"/>
            </c:ext>
          </c:extLst>
        </c:ser>
        <c:ser>
          <c:idx val="2"/>
          <c:order val="2"/>
          <c:tx>
            <c:strRef>
              <c:f>incom_rom!$E$1</c:f>
              <c:strCache>
                <c:ptCount val="1"/>
                <c:pt idx="0">
                  <c:v>martie 2017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incom_rom!$B$2:$B$10</c:f>
              <c:strCache>
                <c:ptCount val="9"/>
                <c:pt idx="0">
                  <c:v>Judecătoria Edineț</c:v>
                </c:pt>
                <c:pt idx="1">
                  <c:v>Judecătoria Drochia</c:v>
                </c:pt>
                <c:pt idx="2">
                  <c:v>Judecătoria Ungheni</c:v>
                </c:pt>
                <c:pt idx="3">
                  <c:v>Judecătoria Strășeni</c:v>
                </c:pt>
                <c:pt idx="4">
                  <c:v>Judecătoria Comrat</c:v>
                </c:pt>
                <c:pt idx="5">
                  <c:v>Judecătoria Soroca</c:v>
                </c:pt>
                <c:pt idx="6">
                  <c:v>Curtea de Apel Chișinău</c:v>
                </c:pt>
                <c:pt idx="7">
                  <c:v>Judecătoria Căușeni</c:v>
                </c:pt>
                <c:pt idx="8">
                  <c:v>Judecătoria Cimișlia</c:v>
                </c:pt>
              </c:strCache>
            </c:strRef>
          </c:cat>
          <c:val>
            <c:numRef>
              <c:f>incom_rom!$E$2:$E$10</c:f>
              <c:numCache>
                <c:formatCode>General</c:formatCode>
                <c:ptCount val="9"/>
                <c:pt idx="0">
                  <c:v>10723</c:v>
                </c:pt>
                <c:pt idx="1">
                  <c:v>7338</c:v>
                </c:pt>
                <c:pt idx="2">
                  <c:v>2979</c:v>
                </c:pt>
                <c:pt idx="3">
                  <c:v>4223</c:v>
                </c:pt>
                <c:pt idx="4">
                  <c:v>3113</c:v>
                </c:pt>
                <c:pt idx="5">
                  <c:v>3261</c:v>
                </c:pt>
                <c:pt idx="6">
                  <c:v>1022</c:v>
                </c:pt>
                <c:pt idx="7">
                  <c:v>2143</c:v>
                </c:pt>
                <c:pt idx="8">
                  <c:v>2626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7B-433E-A505-A8DC5E0BBBE8}"/>
            </c:ext>
          </c:extLst>
        </c:ser>
        <c:ser>
          <c:idx val="3"/>
          <c:order val="3"/>
          <c:tx>
            <c:strRef>
              <c:f>incom_rom!$F$1</c:f>
              <c:strCache>
                <c:ptCount val="1"/>
                <c:pt idx="0">
                  <c:v>februarie 2017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incom_rom!$B$2:$B$10</c:f>
              <c:strCache>
                <c:ptCount val="9"/>
                <c:pt idx="0">
                  <c:v>Judecătoria Edineț</c:v>
                </c:pt>
                <c:pt idx="1">
                  <c:v>Judecătoria Drochia</c:v>
                </c:pt>
                <c:pt idx="2">
                  <c:v>Judecătoria Ungheni</c:v>
                </c:pt>
                <c:pt idx="3">
                  <c:v>Judecătoria Strășeni</c:v>
                </c:pt>
                <c:pt idx="4">
                  <c:v>Judecătoria Comrat</c:v>
                </c:pt>
                <c:pt idx="5">
                  <c:v>Judecătoria Soroca</c:v>
                </c:pt>
                <c:pt idx="6">
                  <c:v>Curtea de Apel Chișinău</c:v>
                </c:pt>
                <c:pt idx="7">
                  <c:v>Judecătoria Căușeni</c:v>
                </c:pt>
                <c:pt idx="8">
                  <c:v>Judecătoria Cimișlia</c:v>
                </c:pt>
              </c:strCache>
            </c:strRef>
          </c:cat>
          <c:val>
            <c:numRef>
              <c:f>incom_rom!$F$2:$F$10</c:f>
              <c:numCache>
                <c:formatCode>General</c:formatCode>
                <c:ptCount val="9"/>
                <c:pt idx="0">
                  <c:v>9099</c:v>
                </c:pt>
                <c:pt idx="1">
                  <c:v>5090</c:v>
                </c:pt>
                <c:pt idx="2">
                  <c:v>2629</c:v>
                </c:pt>
                <c:pt idx="3">
                  <c:v>3397</c:v>
                </c:pt>
                <c:pt idx="4">
                  <c:v>2312</c:v>
                </c:pt>
                <c:pt idx="5">
                  <c:v>3708</c:v>
                </c:pt>
                <c:pt idx="6">
                  <c:v>965</c:v>
                </c:pt>
                <c:pt idx="7">
                  <c:v>1605</c:v>
                </c:pt>
                <c:pt idx="8">
                  <c:v>2058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A7B-433E-A505-A8DC5E0BBBE8}"/>
            </c:ext>
          </c:extLst>
        </c:ser>
        <c:ser>
          <c:idx val="4"/>
          <c:order val="4"/>
          <c:tx>
            <c:strRef>
              <c:f>incom_rom!$G$1</c:f>
              <c:strCache>
                <c:ptCount val="1"/>
                <c:pt idx="0">
                  <c:v>ianuarie 2017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incom_rom!$B$2:$B$10</c:f>
              <c:strCache>
                <c:ptCount val="9"/>
                <c:pt idx="0">
                  <c:v>Judecătoria Edineț</c:v>
                </c:pt>
                <c:pt idx="1">
                  <c:v>Judecătoria Drochia</c:v>
                </c:pt>
                <c:pt idx="2">
                  <c:v>Judecătoria Ungheni</c:v>
                </c:pt>
                <c:pt idx="3">
                  <c:v>Judecătoria Strășeni</c:v>
                </c:pt>
                <c:pt idx="4">
                  <c:v>Judecătoria Comrat</c:v>
                </c:pt>
                <c:pt idx="5">
                  <c:v>Judecătoria Soroca</c:v>
                </c:pt>
                <c:pt idx="6">
                  <c:v>Curtea de Apel Chișinău</c:v>
                </c:pt>
                <c:pt idx="7">
                  <c:v>Judecătoria Căușeni</c:v>
                </c:pt>
                <c:pt idx="8">
                  <c:v>Judecătoria Cimișlia</c:v>
                </c:pt>
              </c:strCache>
            </c:strRef>
          </c:cat>
          <c:val>
            <c:numRef>
              <c:f>incom_rom!$G$2:$G$10</c:f>
              <c:numCache>
                <c:formatCode>General</c:formatCode>
                <c:ptCount val="9"/>
                <c:pt idx="0">
                  <c:v>7933</c:v>
                </c:pt>
                <c:pt idx="1">
                  <c:v>3794</c:v>
                </c:pt>
                <c:pt idx="2">
                  <c:v>1343</c:v>
                </c:pt>
                <c:pt idx="3">
                  <c:v>3715</c:v>
                </c:pt>
                <c:pt idx="4">
                  <c:v>1300</c:v>
                </c:pt>
                <c:pt idx="5">
                  <c:v>2430</c:v>
                </c:pt>
                <c:pt idx="6">
                  <c:v>962</c:v>
                </c:pt>
                <c:pt idx="7">
                  <c:v>1809</c:v>
                </c:pt>
                <c:pt idx="8">
                  <c:v>1684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A7B-433E-A505-A8DC5E0BBBE8}"/>
            </c:ext>
          </c:extLst>
        </c:ser>
        <c:ser>
          <c:idx val="5"/>
          <c:order val="5"/>
          <c:tx>
            <c:strRef>
              <c:f>incom_rom!$H$1</c:f>
              <c:strCache>
                <c:ptCount val="1"/>
                <c:pt idx="0">
                  <c:v>decembrie 2016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incom_rom!$B$2:$B$10</c:f>
              <c:strCache>
                <c:ptCount val="9"/>
                <c:pt idx="0">
                  <c:v>Judecătoria Edineț</c:v>
                </c:pt>
                <c:pt idx="1">
                  <c:v>Judecătoria Drochia</c:v>
                </c:pt>
                <c:pt idx="2">
                  <c:v>Judecătoria Ungheni</c:v>
                </c:pt>
                <c:pt idx="3">
                  <c:v>Judecătoria Strășeni</c:v>
                </c:pt>
                <c:pt idx="4">
                  <c:v>Judecătoria Comrat</c:v>
                </c:pt>
                <c:pt idx="5">
                  <c:v>Judecătoria Soroca</c:v>
                </c:pt>
                <c:pt idx="6">
                  <c:v>Curtea de Apel Chișinău</c:v>
                </c:pt>
                <c:pt idx="7">
                  <c:v>Judecătoria Căușeni</c:v>
                </c:pt>
                <c:pt idx="8">
                  <c:v>Judecătoria Cimișlia</c:v>
                </c:pt>
              </c:strCache>
            </c:strRef>
          </c:cat>
          <c:val>
            <c:numRef>
              <c:f>incom_rom!$H$2:$H$10</c:f>
              <c:numCache>
                <c:formatCode>General</c:formatCode>
                <c:ptCount val="9"/>
                <c:pt idx="0">
                  <c:v>15</c:v>
                </c:pt>
                <c:pt idx="1">
                  <c:v>2</c:v>
                </c:pt>
                <c:pt idx="2">
                  <c:v>6</c:v>
                </c:pt>
                <c:pt idx="3">
                  <c:v>8</c:v>
                </c:pt>
                <c:pt idx="4">
                  <c:v>6</c:v>
                </c:pt>
                <c:pt idx="5">
                  <c:v>5</c:v>
                </c:pt>
                <c:pt idx="6">
                  <c:v>1152</c:v>
                </c:pt>
                <c:pt idx="7">
                  <c:v>41</c:v>
                </c:pt>
                <c:pt idx="8">
                  <c:v>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9A7B-433E-A505-A8DC5E0BBBE8}"/>
            </c:ext>
          </c:extLst>
        </c:ser>
        <c:axId val="139584640"/>
        <c:axId val="139586176"/>
      </c:barChart>
      <c:catAx>
        <c:axId val="139584640"/>
        <c:scaling>
          <c:orientation val="minMax"/>
        </c:scaling>
        <c:axPos val="b"/>
        <c:numFmt formatCode="General" sourceLinked="1"/>
        <c:majorTickMark val="none"/>
        <c:tickLblPos val="nextTo"/>
        <c:crossAx val="139586176"/>
        <c:crosses val="autoZero"/>
        <c:auto val="1"/>
        <c:lblAlgn val="ctr"/>
        <c:lblOffset val="100"/>
      </c:catAx>
      <c:valAx>
        <c:axId val="139586176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Num</a:t>
                </a:r>
                <a:r>
                  <a:rPr lang="ro-RO"/>
                  <a:t>ă</a:t>
                </a:r>
                <a:r>
                  <a:rPr lang="en-US"/>
                  <a:t>rul de judec</a:t>
                </a:r>
                <a:r>
                  <a:rPr lang="ro-RO"/>
                  <a:t>ă</a:t>
                </a:r>
                <a:r>
                  <a:rPr lang="en-US"/>
                  <a:t>tori</a:t>
                </a:r>
              </a:p>
            </c:rich>
          </c:tx>
        </c:title>
        <c:numFmt formatCode="General" sourceLinked="1"/>
        <c:tickLblPos val="nextTo"/>
        <c:crossAx val="139584640"/>
        <c:crosses val="autoZero"/>
        <c:crossBetween val="between"/>
      </c:valAx>
    </c:plotArea>
    <c:legend>
      <c:legendPos val="t"/>
    </c:legend>
    <c:plotVisOnly val="1"/>
    <c:dispBlanksAs val="gap"/>
  </c:chart>
  <c:txPr>
    <a:bodyPr/>
    <a:lstStyle/>
    <a:p>
      <a:pPr>
        <a:defRPr sz="10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8D102-C326-41E6-BC6C-58749EBFC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16</Pages>
  <Words>2487</Words>
  <Characters>14176</Characters>
  <Application>Microsoft Office Word</Application>
  <DocSecurity>0</DocSecurity>
  <Lines>118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USAID</Company>
  <LinksUpToDate>false</LinksUpToDate>
  <CharactersWithSpaces>16630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User</cp:lastModifiedBy>
  <cp:revision>4</cp:revision>
  <cp:lastPrinted>2015-07-16T11:31:00Z</cp:lastPrinted>
  <dcterms:created xsi:type="dcterms:W3CDTF">2017-06-20T07:07:00Z</dcterms:created>
  <dcterms:modified xsi:type="dcterms:W3CDTF">2017-06-20T07:37:00Z</dcterms:modified>
</cp:coreProperties>
</file>